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87AC" w14:textId="3C6CEF51" w:rsidR="00235E08" w:rsidRPr="0017150D" w:rsidRDefault="00235E08" w:rsidP="00235E08">
      <w:pPr>
        <w:spacing w:line="360" w:lineRule="auto"/>
        <w:jc w:val="right"/>
        <w:rPr>
          <w:rFonts w:ascii="GHEA Mariam" w:hAnsi="GHEA Mariam"/>
        </w:rPr>
      </w:pPr>
      <w:r w:rsidRPr="0017150D">
        <w:rPr>
          <w:rFonts w:ascii="GHEA Mariam" w:hAnsi="GHEA Mariam"/>
        </w:rPr>
        <w:t xml:space="preserve">                                                                                                     ՀԿԴ</w:t>
      </w:r>
      <w:r>
        <w:rPr>
          <w:rFonts w:ascii="GHEA Mariam" w:hAnsi="GHEA Mariam"/>
        </w:rPr>
        <w:t>2</w:t>
      </w:r>
      <w:r w:rsidRPr="0017150D">
        <w:rPr>
          <w:rFonts w:ascii="GHEA Mariam" w:hAnsi="GHEA Mariam"/>
        </w:rPr>
        <w:t>/00</w:t>
      </w:r>
      <w:r>
        <w:rPr>
          <w:rFonts w:ascii="GHEA Mariam" w:hAnsi="GHEA Mariam"/>
        </w:rPr>
        <w:t>24</w:t>
      </w:r>
      <w:r w:rsidRPr="0017150D">
        <w:rPr>
          <w:rFonts w:ascii="GHEA Mariam" w:hAnsi="GHEA Mariam"/>
        </w:rPr>
        <w:t>/01/2</w:t>
      </w:r>
      <w:r>
        <w:rPr>
          <w:rFonts w:ascii="GHEA Mariam" w:hAnsi="GHEA Mariam"/>
        </w:rPr>
        <w:t>2</w:t>
      </w:r>
    </w:p>
    <w:p w14:paraId="28F59047" w14:textId="77777777" w:rsidR="00235E08" w:rsidRPr="00C73A0A" w:rsidRDefault="00235E08" w:rsidP="00235E08">
      <w:pPr>
        <w:tabs>
          <w:tab w:val="right" w:pos="9405"/>
        </w:tabs>
        <w:spacing w:line="360" w:lineRule="auto"/>
        <w:ind w:firstLine="709"/>
        <w:rPr>
          <w:rFonts w:ascii="GHEA Mariam" w:eastAsia="GHEA Mariam" w:hAnsi="GHEA Mariam" w:cs="GHEA Mariam"/>
          <w:b/>
          <w:bCs/>
          <w:u w:val="single"/>
        </w:rPr>
      </w:pPr>
      <w:r w:rsidRPr="0017150D">
        <w:rPr>
          <w:rFonts w:ascii="GHEA Mariam" w:hAnsi="GHEA Mariam"/>
          <w:noProof/>
        </w:rPr>
        <w:drawing>
          <wp:anchor distT="0" distB="0" distL="0" distR="0" simplePos="0" relativeHeight="251659264" behindDoc="0" locked="0" layoutInCell="1" allowOverlap="1" wp14:anchorId="59217B7B" wp14:editId="748AFAE4">
            <wp:simplePos x="0" y="0"/>
            <wp:positionH relativeFrom="margin">
              <wp:posOffset>2649855</wp:posOffset>
            </wp:positionH>
            <wp:positionV relativeFrom="paragraph">
              <wp:posOffset>149860</wp:posOffset>
            </wp:positionV>
            <wp:extent cx="1289050" cy="1231900"/>
            <wp:effectExtent l="0" t="0" r="6350" b="6350"/>
            <wp:wrapNone/>
            <wp:docPr id="20921016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HEA Mariam" w:eastAsia="GHEA Mariam" w:hAnsi="GHEA Mariam" w:cs="GHEA Mariam"/>
        </w:rPr>
        <w:tab/>
      </w:r>
    </w:p>
    <w:p w14:paraId="6FACAF82" w14:textId="77777777" w:rsidR="00235E08" w:rsidRPr="0017150D" w:rsidRDefault="00235E08" w:rsidP="00235E08">
      <w:pPr>
        <w:tabs>
          <w:tab w:val="left" w:pos="10065"/>
        </w:tabs>
        <w:spacing w:line="360" w:lineRule="auto"/>
        <w:ind w:firstLine="709"/>
        <w:jc w:val="both"/>
        <w:rPr>
          <w:rFonts w:ascii="GHEA Mariam" w:eastAsia="GHEA Mariam" w:hAnsi="GHEA Mariam" w:cs="GHEA Mariam"/>
        </w:rPr>
      </w:pPr>
    </w:p>
    <w:p w14:paraId="4ED60583" w14:textId="77777777" w:rsidR="00235E08" w:rsidRPr="0017150D" w:rsidRDefault="00235E08" w:rsidP="00235E08">
      <w:pPr>
        <w:tabs>
          <w:tab w:val="left" w:pos="10065"/>
        </w:tabs>
        <w:spacing w:line="360" w:lineRule="auto"/>
        <w:ind w:firstLine="709"/>
        <w:jc w:val="both"/>
        <w:rPr>
          <w:rFonts w:ascii="GHEA Mariam" w:hAnsi="GHEA Mariam"/>
        </w:rPr>
      </w:pPr>
    </w:p>
    <w:p w14:paraId="039E5307" w14:textId="77777777" w:rsidR="00235E08" w:rsidRPr="0017150D" w:rsidRDefault="00235E08" w:rsidP="00235E08">
      <w:pPr>
        <w:tabs>
          <w:tab w:val="left" w:pos="10065"/>
        </w:tabs>
        <w:spacing w:line="360" w:lineRule="auto"/>
        <w:ind w:firstLine="709"/>
        <w:jc w:val="both"/>
        <w:rPr>
          <w:rFonts w:ascii="GHEA Mariam" w:hAnsi="GHEA Mariam"/>
        </w:rPr>
      </w:pPr>
    </w:p>
    <w:p w14:paraId="6BE3DE40" w14:textId="77777777" w:rsidR="00235E08" w:rsidRPr="0017150D" w:rsidRDefault="00235E08" w:rsidP="00235E08">
      <w:pPr>
        <w:tabs>
          <w:tab w:val="left" w:pos="10065"/>
        </w:tabs>
        <w:spacing w:line="360" w:lineRule="auto"/>
        <w:ind w:firstLine="709"/>
        <w:jc w:val="both"/>
        <w:rPr>
          <w:rFonts w:ascii="GHEA Mariam" w:hAnsi="GHEA Mariam"/>
        </w:rPr>
      </w:pPr>
    </w:p>
    <w:p w14:paraId="1FD22B9F" w14:textId="77777777" w:rsidR="00235E08" w:rsidRPr="0017150D" w:rsidRDefault="00235E08" w:rsidP="00235E08">
      <w:pPr>
        <w:tabs>
          <w:tab w:val="left" w:pos="10065"/>
        </w:tabs>
        <w:spacing w:line="360" w:lineRule="auto"/>
        <w:ind w:firstLine="709"/>
        <w:jc w:val="center"/>
        <w:rPr>
          <w:rFonts w:ascii="GHEA Mariam" w:eastAsia="GHEA Mariam" w:hAnsi="GHEA Mariam" w:cs="GHEA Mariam"/>
          <w:sz w:val="32"/>
          <w:szCs w:val="32"/>
        </w:rPr>
      </w:pPr>
      <w:r w:rsidRPr="0017150D">
        <w:rPr>
          <w:rFonts w:ascii="GHEA Mariam" w:hAnsi="GHEA Mariam"/>
          <w:sz w:val="32"/>
          <w:szCs w:val="32"/>
        </w:rPr>
        <w:t>ՀԱՅԱՍՏԱՆԻ ՀԱՆՐԱՊԵՏՈՒԹՅՈՒՆ</w:t>
      </w:r>
    </w:p>
    <w:p w14:paraId="5CE03BAA" w14:textId="77777777" w:rsidR="00235E08" w:rsidRPr="0017150D" w:rsidRDefault="00235E08" w:rsidP="00235E08">
      <w:pPr>
        <w:tabs>
          <w:tab w:val="left" w:pos="10065"/>
        </w:tabs>
        <w:spacing w:line="360" w:lineRule="auto"/>
        <w:ind w:firstLine="709"/>
        <w:jc w:val="center"/>
        <w:rPr>
          <w:rFonts w:ascii="GHEA Mariam" w:eastAsia="GHEA Mariam" w:hAnsi="GHEA Mariam" w:cs="GHEA Mariam"/>
          <w:sz w:val="32"/>
          <w:szCs w:val="32"/>
        </w:rPr>
      </w:pPr>
      <w:r w:rsidRPr="0017150D">
        <w:rPr>
          <w:rFonts w:ascii="GHEA Mariam" w:hAnsi="GHEA Mariam"/>
          <w:sz w:val="32"/>
          <w:szCs w:val="32"/>
        </w:rPr>
        <w:t>ՎՃՌԱԲԵԿ ԴԱՏԱՐԱՆ</w:t>
      </w:r>
    </w:p>
    <w:p w14:paraId="215DDED9" w14:textId="77777777" w:rsidR="00235E08" w:rsidRPr="0017150D" w:rsidRDefault="00235E08" w:rsidP="00235E08">
      <w:pPr>
        <w:tabs>
          <w:tab w:val="left" w:pos="10065"/>
        </w:tabs>
        <w:spacing w:line="360" w:lineRule="auto"/>
        <w:ind w:firstLine="709"/>
        <w:jc w:val="center"/>
        <w:rPr>
          <w:rFonts w:ascii="GHEA Mariam" w:eastAsia="GHEA Mariam" w:hAnsi="GHEA Mariam" w:cs="GHEA Mariam"/>
          <w:b/>
          <w:bCs/>
          <w:sz w:val="32"/>
          <w:szCs w:val="32"/>
        </w:rPr>
      </w:pPr>
      <w:r w:rsidRPr="0017150D">
        <w:rPr>
          <w:rFonts w:ascii="GHEA Mariam" w:hAnsi="GHEA Mariam"/>
          <w:b/>
          <w:bCs/>
          <w:sz w:val="32"/>
          <w:szCs w:val="32"/>
        </w:rPr>
        <w:t>Ո Ր Ո Շ ՈՒ Մ</w:t>
      </w:r>
    </w:p>
    <w:p w14:paraId="293AE880" w14:textId="77777777" w:rsidR="00235E08" w:rsidRPr="00C73A0A" w:rsidRDefault="00235E08" w:rsidP="00235E08">
      <w:pPr>
        <w:pStyle w:val="Heading1"/>
        <w:tabs>
          <w:tab w:val="left" w:pos="10065"/>
        </w:tabs>
        <w:spacing w:before="0" w:after="0" w:line="360" w:lineRule="auto"/>
        <w:ind w:firstLine="709"/>
        <w:jc w:val="center"/>
        <w:rPr>
          <w:rFonts w:ascii="GHEA Mariam" w:eastAsia="GHEA Mariam" w:hAnsi="GHEA Mariam" w:cs="GHEA Mariam"/>
          <w:color w:val="auto"/>
          <w:lang w:val="hy-AM"/>
        </w:rPr>
      </w:pPr>
      <w:r w:rsidRPr="0017150D">
        <w:rPr>
          <w:rFonts w:ascii="GHEA Mariam" w:hAnsi="GHEA Mariam"/>
          <w:color w:val="auto"/>
          <w:lang w:val="hy-AM"/>
        </w:rPr>
        <w:t>ՀԱՅԱՍՏԱՆԻ ՀԱՆՐԱՊԵՏՈՒԹՅԱՆ ԱՆՈՒՆԻՑ</w:t>
      </w:r>
    </w:p>
    <w:p w14:paraId="59517FC0" w14:textId="77777777" w:rsidR="00235E08" w:rsidRDefault="00235E08" w:rsidP="00235E08">
      <w:pPr>
        <w:tabs>
          <w:tab w:val="left" w:pos="10065"/>
        </w:tabs>
        <w:ind w:firstLine="709"/>
        <w:rPr>
          <w:rFonts w:ascii="GHEA Mariam" w:hAnsi="GHEA Mariam"/>
        </w:rPr>
      </w:pPr>
    </w:p>
    <w:p w14:paraId="53F63CC8" w14:textId="3A25DB0E" w:rsidR="00235E08" w:rsidRPr="0017150D" w:rsidRDefault="00235E08" w:rsidP="00235E08">
      <w:pPr>
        <w:tabs>
          <w:tab w:val="left" w:pos="10065"/>
        </w:tabs>
        <w:ind w:firstLine="709"/>
        <w:rPr>
          <w:rFonts w:ascii="GHEA Mariam" w:hAnsi="GHEA Mariam"/>
        </w:rPr>
      </w:pPr>
      <w:r w:rsidRPr="0017150D">
        <w:rPr>
          <w:rFonts w:ascii="GHEA Mariam" w:hAnsi="GHEA Mariam"/>
        </w:rPr>
        <w:t>Հայաստանի Հանրապետության</w:t>
      </w:r>
    </w:p>
    <w:p w14:paraId="2886AD08" w14:textId="77777777" w:rsidR="00235E08" w:rsidRPr="0017150D" w:rsidRDefault="00235E08" w:rsidP="00235E08">
      <w:pPr>
        <w:tabs>
          <w:tab w:val="left" w:pos="10065"/>
        </w:tabs>
        <w:ind w:firstLine="709"/>
        <w:rPr>
          <w:rFonts w:ascii="GHEA Mariam" w:hAnsi="GHEA Mariam"/>
        </w:rPr>
      </w:pPr>
      <w:r w:rsidRPr="0017150D">
        <w:rPr>
          <w:rFonts w:ascii="GHEA Mariam" w:hAnsi="GHEA Mariam"/>
        </w:rPr>
        <w:t>հակակոռուպցիոն դատարան,</w:t>
      </w:r>
    </w:p>
    <w:p w14:paraId="51A8E6B8" w14:textId="6F367987" w:rsidR="00235E08" w:rsidRPr="0017150D" w:rsidRDefault="00235E08" w:rsidP="00235E08">
      <w:pPr>
        <w:tabs>
          <w:tab w:val="left" w:pos="10065"/>
        </w:tabs>
        <w:ind w:firstLine="709"/>
        <w:rPr>
          <w:rFonts w:ascii="GHEA Mariam" w:hAnsi="GHEA Mariam"/>
        </w:rPr>
      </w:pPr>
      <w:r w:rsidRPr="0017150D">
        <w:rPr>
          <w:rFonts w:ascii="GHEA Mariam" w:hAnsi="GHEA Mariam"/>
        </w:rPr>
        <w:t xml:space="preserve">նախագահող դատավոր՝ </w:t>
      </w:r>
      <w:r>
        <w:rPr>
          <w:rFonts w:ascii="GHEA Mariam" w:hAnsi="GHEA Mariam"/>
        </w:rPr>
        <w:t>Գ</w:t>
      </w:r>
      <w:r w:rsidR="00D72E15">
        <w:rPr>
          <w:rFonts w:ascii="Cambria Math" w:hAnsi="Cambria Math"/>
        </w:rPr>
        <w:t>․</w:t>
      </w:r>
      <w:r>
        <w:rPr>
          <w:rFonts w:ascii="GHEA Mariam" w:hAnsi="GHEA Mariam"/>
        </w:rPr>
        <w:t>Հովհաննիսյան</w:t>
      </w:r>
    </w:p>
    <w:p w14:paraId="57A80060" w14:textId="77777777" w:rsidR="00235E08" w:rsidRPr="0017150D" w:rsidRDefault="00235E08" w:rsidP="00235E08">
      <w:pPr>
        <w:tabs>
          <w:tab w:val="left" w:pos="10065"/>
        </w:tabs>
        <w:ind w:firstLine="709"/>
        <w:rPr>
          <w:rFonts w:ascii="GHEA Mariam" w:hAnsi="GHEA Mariam"/>
        </w:rPr>
      </w:pPr>
    </w:p>
    <w:p w14:paraId="6323536A" w14:textId="77777777" w:rsidR="00235E08" w:rsidRPr="0017150D" w:rsidRDefault="00235E08" w:rsidP="00235E08">
      <w:pPr>
        <w:tabs>
          <w:tab w:val="left" w:pos="10065"/>
        </w:tabs>
        <w:ind w:firstLine="709"/>
        <w:rPr>
          <w:rFonts w:ascii="GHEA Mariam" w:eastAsia="GHEA Mariam" w:hAnsi="GHEA Mariam" w:cs="GHEA Mariam"/>
        </w:rPr>
      </w:pPr>
      <w:r w:rsidRPr="0017150D">
        <w:rPr>
          <w:rFonts w:ascii="GHEA Mariam" w:hAnsi="GHEA Mariam"/>
        </w:rPr>
        <w:t xml:space="preserve">Հայաստանի Հանրապետության                          </w:t>
      </w:r>
    </w:p>
    <w:p w14:paraId="5D4402F7" w14:textId="21A5AA6B" w:rsidR="00235E08" w:rsidRPr="0017150D" w:rsidRDefault="00235E08" w:rsidP="00235E08">
      <w:pPr>
        <w:tabs>
          <w:tab w:val="left" w:pos="10065"/>
        </w:tabs>
        <w:ind w:firstLine="709"/>
        <w:rPr>
          <w:rFonts w:ascii="GHEA Mariam" w:eastAsia="GHEA Mariam" w:hAnsi="GHEA Mariam" w:cs="GHEA Mariam"/>
        </w:rPr>
      </w:pPr>
      <w:r w:rsidRPr="0017150D">
        <w:rPr>
          <w:rFonts w:ascii="GHEA Mariam" w:hAnsi="GHEA Mariam"/>
        </w:rPr>
        <w:t xml:space="preserve">վերաքննիչ </w:t>
      </w:r>
      <w:r w:rsidR="00D72E15">
        <w:rPr>
          <w:rFonts w:ascii="GHEA Mariam" w:hAnsi="GHEA Mariam"/>
        </w:rPr>
        <w:t>հակակոռուպցիոն</w:t>
      </w:r>
      <w:r w:rsidRPr="0017150D">
        <w:rPr>
          <w:rFonts w:ascii="GHEA Mariam" w:hAnsi="GHEA Mariam"/>
        </w:rPr>
        <w:t xml:space="preserve"> դատարան,</w:t>
      </w:r>
    </w:p>
    <w:p w14:paraId="1532A86E" w14:textId="688AFCEB" w:rsidR="00235E08" w:rsidRPr="0017150D" w:rsidRDefault="00235E08" w:rsidP="00235E08">
      <w:pPr>
        <w:tabs>
          <w:tab w:val="left" w:pos="10065"/>
        </w:tabs>
        <w:ind w:firstLine="709"/>
        <w:rPr>
          <w:rFonts w:ascii="GHEA Mariam" w:hAnsi="GHEA Mariam"/>
        </w:rPr>
      </w:pPr>
      <w:r w:rsidRPr="0017150D">
        <w:rPr>
          <w:rFonts w:ascii="GHEA Mariam" w:hAnsi="GHEA Mariam"/>
        </w:rPr>
        <w:t xml:space="preserve">նախագահող դատավոր՝ </w:t>
      </w:r>
      <w:r w:rsidR="00D72E15">
        <w:rPr>
          <w:rFonts w:ascii="GHEA Mariam" w:hAnsi="GHEA Mariam"/>
        </w:rPr>
        <w:t>Ա</w:t>
      </w:r>
      <w:r w:rsidR="00D72E15">
        <w:rPr>
          <w:rFonts w:ascii="Cambria Math" w:hAnsi="Cambria Math"/>
        </w:rPr>
        <w:t>․</w:t>
      </w:r>
      <w:r w:rsidR="00D72E15">
        <w:rPr>
          <w:rFonts w:ascii="GHEA Mariam" w:hAnsi="GHEA Mariam"/>
        </w:rPr>
        <w:t>Նահապետյան</w:t>
      </w:r>
    </w:p>
    <w:p w14:paraId="5374509D" w14:textId="77777777" w:rsidR="00235E08" w:rsidRDefault="00235E08" w:rsidP="00235E08">
      <w:pPr>
        <w:tabs>
          <w:tab w:val="left" w:pos="6663"/>
          <w:tab w:val="left" w:pos="6946"/>
          <w:tab w:val="left" w:pos="10065"/>
        </w:tabs>
        <w:jc w:val="both"/>
        <w:rPr>
          <w:rFonts w:ascii="GHEA Mariam" w:hAnsi="GHEA Mariam"/>
        </w:rPr>
      </w:pPr>
    </w:p>
    <w:p w14:paraId="304569E8" w14:textId="777EA987" w:rsidR="00235E08" w:rsidRPr="0017150D" w:rsidRDefault="00235E08" w:rsidP="00235E08">
      <w:pPr>
        <w:tabs>
          <w:tab w:val="left" w:pos="6663"/>
          <w:tab w:val="left" w:pos="6946"/>
          <w:tab w:val="left" w:pos="10065"/>
        </w:tabs>
        <w:ind w:firstLine="709"/>
        <w:jc w:val="both"/>
        <w:rPr>
          <w:rFonts w:ascii="GHEA Mariam" w:hAnsi="GHEA Mariam"/>
        </w:rPr>
      </w:pPr>
      <w:r w:rsidRPr="008950DC">
        <w:rPr>
          <w:rFonts w:ascii="GHEA Mariam" w:hAnsi="GHEA Mariam"/>
        </w:rPr>
        <w:t xml:space="preserve">2024 թվականի </w:t>
      </w:r>
      <w:r>
        <w:rPr>
          <w:rFonts w:ascii="GHEA Mariam" w:hAnsi="GHEA Mariam"/>
        </w:rPr>
        <w:t>դեկտեմբերի 1</w:t>
      </w:r>
      <w:r w:rsidR="00F32E0E">
        <w:rPr>
          <w:rFonts w:ascii="GHEA Mariam" w:hAnsi="GHEA Mariam"/>
        </w:rPr>
        <w:t>8</w:t>
      </w:r>
      <w:r w:rsidRPr="008950DC">
        <w:rPr>
          <w:rFonts w:ascii="GHEA Mariam" w:hAnsi="GHEA Mariam"/>
        </w:rPr>
        <w:t>-ին</w:t>
      </w:r>
      <w:r w:rsidRPr="0017150D">
        <w:rPr>
          <w:rFonts w:ascii="GHEA Mariam" w:hAnsi="GHEA Mariam"/>
        </w:rPr>
        <w:t xml:space="preserve">                </w:t>
      </w:r>
      <w:r>
        <w:rPr>
          <w:rFonts w:ascii="GHEA Mariam" w:hAnsi="GHEA Mariam"/>
        </w:rPr>
        <w:t xml:space="preserve">                              </w:t>
      </w:r>
      <w:r w:rsidRPr="0017150D">
        <w:rPr>
          <w:rFonts w:ascii="GHEA Mariam" w:hAnsi="GHEA Mariam"/>
        </w:rPr>
        <w:t xml:space="preserve"> ք</w:t>
      </w:r>
      <w:r w:rsidRPr="0017150D">
        <w:rPr>
          <w:rFonts w:ascii="GHEA Mariam" w:hAnsi="GHEA Mariam" w:cs="Cambria Math"/>
        </w:rPr>
        <w:t xml:space="preserve">աղաք </w:t>
      </w:r>
      <w:r w:rsidRPr="0017150D">
        <w:rPr>
          <w:rFonts w:ascii="GHEA Mariam" w:hAnsi="GHEA Mariam"/>
        </w:rPr>
        <w:t>Երևանում</w:t>
      </w:r>
    </w:p>
    <w:p w14:paraId="71FCBF12" w14:textId="77777777" w:rsidR="00235E08" w:rsidRPr="00C73A0A" w:rsidRDefault="00235E08" w:rsidP="00235E08">
      <w:pPr>
        <w:tabs>
          <w:tab w:val="left" w:pos="2495"/>
        </w:tabs>
        <w:ind w:firstLine="709"/>
        <w:jc w:val="both"/>
        <w:rPr>
          <w:rFonts w:ascii="GHEA Mariam" w:hAnsi="GHEA Mariam"/>
        </w:rPr>
      </w:pPr>
      <w:r>
        <w:rPr>
          <w:rFonts w:ascii="GHEA Mariam" w:hAnsi="GHEA Mariam"/>
        </w:rPr>
        <w:tab/>
      </w:r>
    </w:p>
    <w:p w14:paraId="083B14EC" w14:textId="77777777" w:rsidR="00235E08" w:rsidRPr="0017150D" w:rsidRDefault="00235E08" w:rsidP="00235E08">
      <w:pPr>
        <w:tabs>
          <w:tab w:val="left" w:pos="6663"/>
          <w:tab w:val="left" w:pos="6946"/>
          <w:tab w:val="left" w:pos="10065"/>
        </w:tabs>
        <w:spacing w:line="360" w:lineRule="auto"/>
        <w:ind w:firstLine="709"/>
        <w:jc w:val="both"/>
        <w:rPr>
          <w:rFonts w:ascii="GHEA Mariam" w:hAnsi="GHEA Mariam"/>
        </w:rPr>
      </w:pPr>
      <w:r w:rsidRPr="0017150D">
        <w:rPr>
          <w:rFonts w:ascii="GHEA Mariam" w:hAnsi="GHEA Mariam" w:cs="Sylfaen"/>
        </w:rPr>
        <w:t>ՀՀ</w:t>
      </w:r>
      <w:r w:rsidRPr="0017150D">
        <w:rPr>
          <w:rFonts w:ascii="GHEA Mariam" w:hAnsi="GHEA Mariam"/>
        </w:rPr>
        <w:t xml:space="preserve"> </w:t>
      </w:r>
      <w:r w:rsidRPr="0017150D">
        <w:rPr>
          <w:rFonts w:ascii="GHEA Mariam" w:hAnsi="GHEA Mariam" w:cs="Sylfaen"/>
        </w:rPr>
        <w:t>Վճռաբեկ</w:t>
      </w:r>
      <w:r w:rsidRPr="0017150D">
        <w:rPr>
          <w:rFonts w:ascii="GHEA Mariam" w:hAnsi="GHEA Mariam"/>
        </w:rPr>
        <w:t xml:space="preserve"> </w:t>
      </w:r>
      <w:r w:rsidRPr="0017150D">
        <w:rPr>
          <w:rFonts w:ascii="GHEA Mariam" w:hAnsi="GHEA Mariam" w:cs="Sylfaen"/>
        </w:rPr>
        <w:t>դատարանի</w:t>
      </w:r>
      <w:r w:rsidRPr="0017150D">
        <w:rPr>
          <w:rFonts w:ascii="GHEA Mariam" w:hAnsi="GHEA Mariam"/>
        </w:rPr>
        <w:t xml:space="preserve"> </w:t>
      </w:r>
      <w:r w:rsidRPr="0017150D">
        <w:rPr>
          <w:rFonts w:ascii="GHEA Mariam" w:hAnsi="GHEA Mariam" w:cs="Sylfaen"/>
        </w:rPr>
        <w:t>հակակոռուպցիոն պալատի կոռուպցիոն հանցագործությունների քննության դատական կազմը</w:t>
      </w:r>
      <w:r w:rsidRPr="0017150D">
        <w:rPr>
          <w:rFonts w:ascii="GHEA Mariam" w:hAnsi="GHEA Mariam"/>
        </w:rPr>
        <w:t xml:space="preserve"> (</w:t>
      </w:r>
      <w:r w:rsidRPr="0017150D">
        <w:rPr>
          <w:rFonts w:ascii="GHEA Mariam" w:hAnsi="GHEA Mariam" w:cs="Sylfaen"/>
        </w:rPr>
        <w:t>այսուհետ՝</w:t>
      </w:r>
      <w:r w:rsidRPr="0017150D">
        <w:rPr>
          <w:rFonts w:ascii="GHEA Mariam" w:hAnsi="GHEA Mariam"/>
        </w:rPr>
        <w:t xml:space="preserve"> </w:t>
      </w:r>
      <w:r w:rsidRPr="0017150D">
        <w:rPr>
          <w:rFonts w:ascii="GHEA Mariam" w:hAnsi="GHEA Mariam" w:cs="Sylfaen"/>
        </w:rPr>
        <w:t>Վճռաբեկ</w:t>
      </w:r>
      <w:r w:rsidRPr="0017150D">
        <w:rPr>
          <w:rFonts w:ascii="GHEA Mariam" w:hAnsi="GHEA Mariam"/>
        </w:rPr>
        <w:t xml:space="preserve"> դ</w:t>
      </w:r>
      <w:r w:rsidRPr="0017150D">
        <w:rPr>
          <w:rFonts w:ascii="GHEA Mariam" w:hAnsi="GHEA Mariam" w:cs="Sylfaen"/>
        </w:rPr>
        <w:t>ատարան</w:t>
      </w:r>
      <w:r w:rsidRPr="0017150D">
        <w:rPr>
          <w:rFonts w:ascii="GHEA Mariam" w:hAnsi="GHEA Mariam"/>
        </w:rPr>
        <w:t>),</w:t>
      </w:r>
    </w:p>
    <w:p w14:paraId="5D9E4D1E" w14:textId="77777777" w:rsidR="00235E08" w:rsidRDefault="00235E08" w:rsidP="00235E08">
      <w:pPr>
        <w:pStyle w:val="BodyA"/>
        <w:spacing w:line="240" w:lineRule="auto"/>
        <w:ind w:firstLine="709"/>
        <w:jc w:val="right"/>
        <w:rPr>
          <w:sz w:val="24"/>
          <w:szCs w:val="24"/>
          <w:lang w:val="hy-AM"/>
        </w:rPr>
      </w:pPr>
      <w:r w:rsidRPr="0017150D">
        <w:rPr>
          <w:sz w:val="24"/>
          <w:szCs w:val="24"/>
          <w:lang w:val="hy-AM"/>
        </w:rPr>
        <w:t xml:space="preserve">    </w:t>
      </w:r>
    </w:p>
    <w:p w14:paraId="1D015842" w14:textId="77777777" w:rsidR="00235E08" w:rsidRPr="0017150D" w:rsidRDefault="00235E08" w:rsidP="00235E08">
      <w:pPr>
        <w:pStyle w:val="BodyA"/>
        <w:spacing w:line="240" w:lineRule="auto"/>
        <w:ind w:firstLine="709"/>
        <w:jc w:val="right"/>
        <w:rPr>
          <w:sz w:val="24"/>
          <w:szCs w:val="24"/>
          <w:lang w:val="hy-AM"/>
        </w:rPr>
      </w:pPr>
      <w:r w:rsidRPr="0017150D">
        <w:rPr>
          <w:sz w:val="24"/>
          <w:szCs w:val="24"/>
          <w:lang w:val="hy-AM"/>
        </w:rPr>
        <w:t xml:space="preserve">    նախագահությամբ`                    Դ</w:t>
      </w:r>
      <w:r w:rsidRPr="0017150D">
        <w:rPr>
          <w:rFonts w:ascii="Cambria Math" w:hAnsi="Cambria Math" w:cs="Cambria Math"/>
          <w:sz w:val="24"/>
          <w:szCs w:val="24"/>
          <w:lang w:val="hy-AM"/>
        </w:rPr>
        <w:t>․</w:t>
      </w:r>
      <w:r w:rsidRPr="0017150D">
        <w:rPr>
          <w:sz w:val="24"/>
          <w:szCs w:val="24"/>
          <w:lang w:val="hy-AM"/>
        </w:rPr>
        <w:t>ՎԵՔԻԼՅԱՆԻ</w:t>
      </w:r>
    </w:p>
    <w:p w14:paraId="57A3A614" w14:textId="77777777" w:rsidR="00235E08" w:rsidRPr="0017150D" w:rsidRDefault="00235E08" w:rsidP="00235E08">
      <w:pPr>
        <w:pStyle w:val="BodyA"/>
        <w:spacing w:line="240" w:lineRule="auto"/>
        <w:ind w:firstLine="709"/>
        <w:jc w:val="right"/>
        <w:rPr>
          <w:sz w:val="24"/>
          <w:szCs w:val="24"/>
          <w:lang w:val="hy-AM"/>
        </w:rPr>
      </w:pPr>
      <w:r w:rsidRPr="0017150D">
        <w:rPr>
          <w:sz w:val="24"/>
          <w:szCs w:val="24"/>
          <w:lang w:val="hy-AM"/>
        </w:rPr>
        <w:t xml:space="preserve">մասնակցությամբ դատավորներ՝                 </w:t>
      </w:r>
      <w:r w:rsidRPr="00036C73">
        <w:rPr>
          <w:sz w:val="24"/>
          <w:szCs w:val="24"/>
          <w:lang w:val="hy-AM"/>
        </w:rPr>
        <w:t>Ե.ԴԱՆԻԵԼՅԱՆԻ</w:t>
      </w:r>
    </w:p>
    <w:p w14:paraId="3C273FC2" w14:textId="77777777" w:rsidR="00235E08" w:rsidRPr="00036C73" w:rsidRDefault="00235E08" w:rsidP="00235E08">
      <w:pPr>
        <w:pStyle w:val="BodyA"/>
        <w:spacing w:line="240" w:lineRule="auto"/>
        <w:ind w:firstLine="709"/>
        <w:jc w:val="right"/>
        <w:rPr>
          <w:sz w:val="24"/>
          <w:szCs w:val="24"/>
          <w:lang w:val="hy-AM"/>
        </w:rPr>
      </w:pPr>
      <w:r w:rsidRPr="0017150D">
        <w:rPr>
          <w:sz w:val="24"/>
          <w:szCs w:val="24"/>
          <w:lang w:val="hy-AM"/>
        </w:rPr>
        <w:t xml:space="preserve">                                                  </w:t>
      </w:r>
      <w:r w:rsidRPr="00036C73">
        <w:rPr>
          <w:sz w:val="24"/>
          <w:szCs w:val="24"/>
          <w:lang w:val="hy-AM"/>
        </w:rPr>
        <w:t xml:space="preserve">Ա.ԿՐԿՅԱՇԱՐՅԱՆԻ </w:t>
      </w:r>
    </w:p>
    <w:p w14:paraId="65144619" w14:textId="77777777" w:rsidR="00235E08" w:rsidRPr="003B48CB" w:rsidRDefault="00235E08" w:rsidP="00235E08">
      <w:pPr>
        <w:pStyle w:val="BodyA"/>
        <w:spacing w:line="240" w:lineRule="auto"/>
        <w:ind w:firstLine="709"/>
        <w:jc w:val="right"/>
        <w:rPr>
          <w:sz w:val="24"/>
          <w:szCs w:val="24"/>
          <w:lang w:val="hy-AM"/>
        </w:rPr>
      </w:pP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r>
      <w:r w:rsidRPr="0017150D">
        <w:rPr>
          <w:sz w:val="24"/>
          <w:szCs w:val="24"/>
          <w:lang w:val="hy-AM"/>
        </w:rPr>
        <w:tab/>
        <w:t xml:space="preserve">          </w:t>
      </w:r>
      <w:r w:rsidRPr="00F43B5F">
        <w:rPr>
          <w:sz w:val="24"/>
          <w:szCs w:val="24"/>
          <w:lang w:val="hy-AM"/>
        </w:rPr>
        <w:t>Ս.ՉԻՉՈՅԱՆԻ</w:t>
      </w:r>
    </w:p>
    <w:p w14:paraId="51AB327C" w14:textId="77777777" w:rsidR="00FC059B" w:rsidRDefault="00FC059B" w:rsidP="00235E08">
      <w:pPr>
        <w:spacing w:line="360" w:lineRule="auto"/>
        <w:contextualSpacing/>
        <w:jc w:val="both"/>
        <w:rPr>
          <w:rFonts w:ascii="GHEA Mariam" w:hAnsi="GHEA Mariam"/>
        </w:rPr>
      </w:pPr>
    </w:p>
    <w:p w14:paraId="6FA4272D" w14:textId="2FBC8E9F" w:rsidR="00FC059B" w:rsidRPr="00FC059B" w:rsidRDefault="00235E08" w:rsidP="00FC059B">
      <w:pPr>
        <w:spacing w:line="360" w:lineRule="auto"/>
        <w:contextualSpacing/>
        <w:jc w:val="both"/>
        <w:rPr>
          <w:rFonts w:ascii="GHEA Mariam" w:hAnsi="GHEA Mariam"/>
        </w:rPr>
      </w:pPr>
      <w:r w:rsidRPr="0017150D">
        <w:rPr>
          <w:rFonts w:ascii="GHEA Mariam" w:hAnsi="GHEA Mariam"/>
        </w:rPr>
        <w:t xml:space="preserve">գրավոր ընթացակարգով քննության առնելով </w:t>
      </w:r>
      <w:r>
        <w:rPr>
          <w:rFonts w:ascii="GHEA Mariam" w:hAnsi="GHEA Mariam"/>
        </w:rPr>
        <w:t>Սամվել Անուշավանի Ավետիսյանի</w:t>
      </w:r>
      <w:r w:rsidRPr="0017150D">
        <w:rPr>
          <w:rFonts w:ascii="GHEA Mariam" w:hAnsi="GHEA Mariam"/>
        </w:rPr>
        <w:t xml:space="preserve"> վերաբերյալ ՀՀ վերաքննիչ </w:t>
      </w:r>
      <w:r>
        <w:rPr>
          <w:rFonts w:ascii="GHEA Mariam" w:hAnsi="GHEA Mariam"/>
        </w:rPr>
        <w:t>հակակոռուպցիոն</w:t>
      </w:r>
      <w:r w:rsidRPr="0017150D">
        <w:rPr>
          <w:rFonts w:ascii="GHEA Mariam" w:hAnsi="GHEA Mariam"/>
        </w:rPr>
        <w:t xml:space="preserve"> դատարանի (այսուհետ՝ նաև Վերաքննիչ դատարան) </w:t>
      </w:r>
      <w:r>
        <w:rPr>
          <w:rFonts w:ascii="GHEA Mariam" w:hAnsi="GHEA Mariam"/>
        </w:rPr>
        <w:t>2024 թվականի հունվարի 26</w:t>
      </w:r>
      <w:r w:rsidRPr="0017150D">
        <w:rPr>
          <w:rFonts w:ascii="GHEA Mariam" w:hAnsi="GHEA Mariam"/>
        </w:rPr>
        <w:t>-ի որոշման դեմ ՀՀ գլխավոր դատախազ</w:t>
      </w:r>
      <w:r>
        <w:rPr>
          <w:rFonts w:ascii="GHEA Mariam" w:hAnsi="GHEA Mariam"/>
        </w:rPr>
        <w:t>ի տեղակալ Լ</w:t>
      </w:r>
      <w:r>
        <w:rPr>
          <w:rFonts w:ascii="Cambria Math" w:hAnsi="Cambria Math"/>
        </w:rPr>
        <w:t>․</w:t>
      </w:r>
      <w:r>
        <w:rPr>
          <w:rFonts w:ascii="GHEA Mariam" w:hAnsi="GHEA Mariam"/>
        </w:rPr>
        <w:t xml:space="preserve">Գրիգորյանի հատուկ վերանայման </w:t>
      </w:r>
      <w:r w:rsidRPr="0017150D">
        <w:rPr>
          <w:rFonts w:ascii="GHEA Mariam" w:hAnsi="GHEA Mariam"/>
        </w:rPr>
        <w:t>վճռաբեկ բողոքը,</w:t>
      </w:r>
    </w:p>
    <w:p w14:paraId="4918F938" w14:textId="21EF2D28" w:rsidR="00235E08" w:rsidRPr="0017150D" w:rsidRDefault="00235E08" w:rsidP="00235E08">
      <w:pPr>
        <w:spacing w:line="360" w:lineRule="auto"/>
        <w:ind w:firstLine="709"/>
        <w:jc w:val="center"/>
        <w:rPr>
          <w:rFonts w:ascii="GHEA Mariam" w:hAnsi="GHEA Mariam"/>
          <w:b/>
          <w:bCs/>
        </w:rPr>
      </w:pPr>
      <w:r w:rsidRPr="0017150D">
        <w:rPr>
          <w:rFonts w:ascii="GHEA Mariam" w:hAnsi="GHEA Mariam"/>
          <w:b/>
          <w:bCs/>
        </w:rPr>
        <w:lastRenderedPageBreak/>
        <w:t>Պ Ա Ր Զ Ե Ց</w:t>
      </w:r>
    </w:p>
    <w:p w14:paraId="5E1DBCC6" w14:textId="77777777" w:rsidR="00235E08" w:rsidRPr="0017150D" w:rsidRDefault="00235E08" w:rsidP="00235E08">
      <w:pPr>
        <w:spacing w:line="360" w:lineRule="auto"/>
        <w:ind w:firstLine="709"/>
        <w:contextualSpacing/>
        <w:jc w:val="both"/>
        <w:rPr>
          <w:rFonts w:ascii="GHEA Mariam" w:hAnsi="GHEA Mariam"/>
          <w:b/>
          <w:bCs/>
          <w:u w:val="single"/>
        </w:rPr>
      </w:pPr>
      <w:r w:rsidRPr="0017150D">
        <w:rPr>
          <w:rFonts w:ascii="GHEA Mariam" w:hAnsi="GHEA Mariam"/>
          <w:b/>
          <w:bCs/>
          <w:u w:val="single"/>
        </w:rPr>
        <w:t>Վարույթի դատավարական նախապատմությունը.</w:t>
      </w:r>
    </w:p>
    <w:p w14:paraId="35DFD331" w14:textId="72475184" w:rsidR="00235E08" w:rsidRPr="0017150D" w:rsidRDefault="00235E08" w:rsidP="00235E08">
      <w:pPr>
        <w:spacing w:line="360" w:lineRule="auto"/>
        <w:ind w:firstLine="709"/>
        <w:contextualSpacing/>
        <w:jc w:val="both"/>
        <w:rPr>
          <w:rFonts w:ascii="GHEA Mariam" w:hAnsi="GHEA Mariam"/>
          <w:u w:color="0D0D0D"/>
        </w:rPr>
      </w:pPr>
      <w:r w:rsidRPr="0017150D">
        <w:rPr>
          <w:rFonts w:ascii="GHEA Mariam" w:hAnsi="GHEA Mariam"/>
          <w:u w:color="0D0D0D"/>
        </w:rPr>
        <w:t>1.</w:t>
      </w:r>
      <w:r w:rsidRPr="0017150D">
        <w:rPr>
          <w:rFonts w:ascii="GHEA Grapalat" w:hAnsi="GHEA Grapalat"/>
          <w:color w:val="21346E"/>
          <w:sz w:val="18"/>
          <w:szCs w:val="18"/>
          <w:shd w:val="clear" w:color="auto" w:fill="FFFFFF"/>
        </w:rPr>
        <w:t xml:space="preserve"> </w:t>
      </w:r>
      <w:r w:rsidRPr="0017150D">
        <w:rPr>
          <w:rFonts w:ascii="GHEA Mariam" w:hAnsi="GHEA Mariam"/>
          <w:u w:color="0D0D0D"/>
        </w:rPr>
        <w:t xml:space="preserve">ՀՀ հակակոռուպցիոն դատարանի (այսուհետ նաև՝ </w:t>
      </w:r>
      <w:r w:rsidRPr="0017150D">
        <w:rPr>
          <w:rFonts w:ascii="GHEA Mariam" w:hAnsi="GHEA Mariam"/>
        </w:rPr>
        <w:t>Առաջին ատյանի դատարան</w:t>
      </w:r>
      <w:r w:rsidRPr="0017150D">
        <w:rPr>
          <w:rFonts w:ascii="GHEA Mariam" w:hAnsi="GHEA Mariam"/>
          <w:u w:color="0D0D0D"/>
        </w:rPr>
        <w:t>)</w:t>
      </w:r>
      <w:r w:rsidRPr="0017150D">
        <w:rPr>
          <w:rFonts w:ascii="GHEA Mariam" w:hAnsi="GHEA Mariam"/>
        </w:rPr>
        <w:t xml:space="preserve">՝ 2023 թվականի </w:t>
      </w:r>
      <w:r>
        <w:rPr>
          <w:rFonts w:ascii="GHEA Mariam" w:hAnsi="GHEA Mariam"/>
        </w:rPr>
        <w:t>դեկտեմբերի 15</w:t>
      </w:r>
      <w:r w:rsidRPr="0017150D">
        <w:rPr>
          <w:rFonts w:ascii="GHEA Mariam" w:hAnsi="GHEA Mariam"/>
        </w:rPr>
        <w:t xml:space="preserve">-ի որոշմամբ մեղադրյալ </w:t>
      </w:r>
      <w:r>
        <w:rPr>
          <w:rFonts w:ascii="GHEA Mariam" w:hAnsi="GHEA Mariam"/>
        </w:rPr>
        <w:t>Ս</w:t>
      </w:r>
      <w:r>
        <w:rPr>
          <w:rFonts w:ascii="Cambria Math" w:hAnsi="Cambria Math"/>
        </w:rPr>
        <w:t>․</w:t>
      </w:r>
      <w:r>
        <w:rPr>
          <w:rFonts w:ascii="GHEA Mariam" w:hAnsi="GHEA Mariam"/>
        </w:rPr>
        <w:t>Ավետիսյանի</w:t>
      </w:r>
      <w:r w:rsidRPr="0017150D">
        <w:rPr>
          <w:rFonts w:ascii="GHEA Mariam" w:hAnsi="GHEA Mariam"/>
        </w:rPr>
        <w:t xml:space="preserve"> </w:t>
      </w:r>
      <w:r w:rsidRPr="0017150D">
        <w:rPr>
          <w:rFonts w:ascii="GHEA Mariam" w:hAnsi="GHEA Mariam" w:cs="GHEA Mariam"/>
        </w:rPr>
        <w:t>պաշտպան</w:t>
      </w:r>
      <w:r w:rsidRPr="0017150D">
        <w:rPr>
          <w:rFonts w:ascii="GHEA Mariam" w:hAnsi="GHEA Mariam"/>
        </w:rPr>
        <w:t xml:space="preserve"> </w:t>
      </w:r>
      <w:r>
        <w:rPr>
          <w:rFonts w:ascii="GHEA Mariam" w:hAnsi="GHEA Mariam" w:cs="GHEA Mariam"/>
        </w:rPr>
        <w:t>Ա</w:t>
      </w:r>
      <w:r>
        <w:rPr>
          <w:rFonts w:ascii="Cambria Math" w:hAnsi="Cambria Math" w:cs="GHEA Mariam"/>
        </w:rPr>
        <w:t>․</w:t>
      </w:r>
      <w:r>
        <w:rPr>
          <w:rFonts w:ascii="GHEA Mariam" w:hAnsi="GHEA Mariam" w:cs="GHEA Mariam"/>
        </w:rPr>
        <w:t>Խաչիկյանի</w:t>
      </w:r>
      <w:r w:rsidRPr="0017150D">
        <w:rPr>
          <w:rFonts w:ascii="GHEA Mariam" w:hAnsi="GHEA Mariam"/>
        </w:rPr>
        <w:t xml:space="preserve"> </w:t>
      </w:r>
      <w:r w:rsidRPr="0017150D">
        <w:rPr>
          <w:rFonts w:ascii="GHEA Mariam" w:hAnsi="GHEA Mariam" w:cs="GHEA Mariam"/>
        </w:rPr>
        <w:t>մի</w:t>
      </w:r>
      <w:r w:rsidRPr="0017150D">
        <w:rPr>
          <w:rFonts w:ascii="GHEA Mariam" w:hAnsi="GHEA Mariam"/>
        </w:rPr>
        <w:t xml:space="preserve">ջնորդությունը բավարարվել </w:t>
      </w:r>
      <w:r w:rsidR="00F32E0E">
        <w:rPr>
          <w:rFonts w:ascii="GHEA Mariam" w:hAnsi="GHEA Mariam"/>
        </w:rPr>
        <w:t xml:space="preserve">է, </w:t>
      </w:r>
      <w:r>
        <w:rPr>
          <w:rFonts w:ascii="GHEA Mariam" w:hAnsi="GHEA Mariam"/>
        </w:rPr>
        <w:t>և Ս</w:t>
      </w:r>
      <w:r>
        <w:rPr>
          <w:rFonts w:ascii="Cambria Math" w:hAnsi="Cambria Math"/>
        </w:rPr>
        <w:t>․</w:t>
      </w:r>
      <w:r>
        <w:rPr>
          <w:rFonts w:ascii="GHEA Mariam" w:hAnsi="GHEA Mariam"/>
        </w:rPr>
        <w:t>Ավետիսյանի</w:t>
      </w:r>
      <w:r w:rsidRPr="0017150D">
        <w:rPr>
          <w:rFonts w:ascii="GHEA Mariam" w:hAnsi="GHEA Mariam"/>
        </w:rPr>
        <w:t xml:space="preserve"> </w:t>
      </w:r>
      <w:r w:rsidRPr="0017150D">
        <w:rPr>
          <w:rFonts w:ascii="GHEA Mariam" w:hAnsi="GHEA Mariam" w:cs="GHEA Mariam"/>
        </w:rPr>
        <w:t>նկատմամբ</w:t>
      </w:r>
      <w:r w:rsidRPr="0017150D">
        <w:rPr>
          <w:rFonts w:ascii="GHEA Mariam" w:hAnsi="GHEA Mariam"/>
        </w:rPr>
        <w:t xml:space="preserve"> </w:t>
      </w:r>
      <w:r w:rsidRPr="0017150D">
        <w:rPr>
          <w:rFonts w:ascii="GHEA Mariam" w:hAnsi="GHEA Mariam"/>
          <w:color w:val="000000"/>
          <w:lang w:eastAsia="ru-RU"/>
        </w:rPr>
        <w:t>2021 թվականի մայիսի 5-ին ընդունված</w:t>
      </w:r>
      <w:r w:rsidRPr="0017150D">
        <w:rPr>
          <w:rFonts w:ascii="GHEA Mariam" w:hAnsi="GHEA Mariam"/>
        </w:rPr>
        <w:t xml:space="preserve"> ՀՀ քրեական օրենսգրքի (այսուհետ նաև՝ ՀՀ գործող քրեական օրենսգիրք) </w:t>
      </w:r>
      <w:r>
        <w:rPr>
          <w:rFonts w:ascii="GHEA Mariam" w:hAnsi="GHEA Mariam"/>
        </w:rPr>
        <w:t>46-256</w:t>
      </w:r>
      <w:r w:rsidRPr="0017150D">
        <w:rPr>
          <w:rFonts w:ascii="GHEA Mariam" w:hAnsi="GHEA Mariam"/>
        </w:rPr>
        <w:t xml:space="preserve">-րդ հոդվածի </w:t>
      </w:r>
      <w:r>
        <w:rPr>
          <w:rFonts w:ascii="GHEA Mariam" w:hAnsi="GHEA Mariam"/>
        </w:rPr>
        <w:t>2-րդ</w:t>
      </w:r>
      <w:r w:rsidRPr="0017150D">
        <w:rPr>
          <w:rFonts w:ascii="GHEA Mariam" w:hAnsi="GHEA Mariam"/>
        </w:rPr>
        <w:t xml:space="preserve"> մաս</w:t>
      </w:r>
      <w:r>
        <w:rPr>
          <w:rFonts w:ascii="GHEA Mariam" w:hAnsi="GHEA Mariam"/>
        </w:rPr>
        <w:t xml:space="preserve">ի 3-րդ կետով </w:t>
      </w:r>
      <w:r w:rsidRPr="0017150D">
        <w:rPr>
          <w:rFonts w:ascii="GHEA Mariam" w:hAnsi="GHEA Mariam"/>
        </w:rPr>
        <w:t xml:space="preserve">հարուցված քրեական հետապնդումը դադարեցվել է՝ </w:t>
      </w:r>
      <w:r w:rsidR="0066192C">
        <w:rPr>
          <w:rFonts w:ascii="GHEA Mariam" w:hAnsi="GHEA Mariam"/>
        </w:rPr>
        <w:t xml:space="preserve">քրեական պատասխանատվության ենթարկելու </w:t>
      </w:r>
      <w:r w:rsidRPr="0017150D">
        <w:rPr>
          <w:rFonts w:ascii="GHEA Mariam" w:hAnsi="GHEA Mariam"/>
        </w:rPr>
        <w:t>վաղեմության ժամկետն անցնելու հիմքով։</w:t>
      </w:r>
    </w:p>
    <w:p w14:paraId="66B5E1C7" w14:textId="54ACF795" w:rsidR="00235E08" w:rsidRPr="0017150D" w:rsidRDefault="00235E08" w:rsidP="00235E08">
      <w:pPr>
        <w:pStyle w:val="BodyTextIndent"/>
        <w:tabs>
          <w:tab w:val="left" w:pos="10065"/>
        </w:tabs>
        <w:spacing w:line="360" w:lineRule="auto"/>
        <w:ind w:firstLine="709"/>
        <w:contextualSpacing/>
        <w:rPr>
          <w:rFonts w:ascii="GHEA Mariam" w:hAnsi="GHEA Mariam" w:cs="Cambria Math"/>
          <w:color w:val="auto"/>
          <w:u w:color="0D0D0D"/>
          <w:lang w:val="hy-AM"/>
        </w:rPr>
      </w:pPr>
      <w:r w:rsidRPr="0017150D">
        <w:rPr>
          <w:rFonts w:ascii="GHEA Mariam" w:hAnsi="GHEA Mariam"/>
          <w:color w:val="auto"/>
          <w:u w:color="0D0D0D"/>
          <w:lang w:val="hy-AM"/>
        </w:rPr>
        <w:t>2. Առաջին ատյանի դատարանի վերոնշյալ որոշման դեմ</w:t>
      </w:r>
      <w:r w:rsidR="005D3F1B">
        <w:rPr>
          <w:rFonts w:ascii="GHEA Mariam" w:hAnsi="GHEA Mariam" w:cs="Cambria Math"/>
          <w:color w:val="auto"/>
          <w:u w:color="0D0D0D"/>
          <w:lang w:val="hy-AM"/>
        </w:rPr>
        <w:t xml:space="preserve"> </w:t>
      </w:r>
      <w:r w:rsidR="00C02F7B">
        <w:rPr>
          <w:rFonts w:ascii="GHEA Mariam" w:hAnsi="GHEA Mariam" w:cs="Cambria Math"/>
          <w:color w:val="auto"/>
          <w:u w:color="0D0D0D"/>
          <w:lang w:val="hy-AM"/>
        </w:rPr>
        <w:t>Գեղարքունիքի մարզի դատախազի տեղակալ Ա</w:t>
      </w:r>
      <w:r w:rsidR="00C02F7B">
        <w:rPr>
          <w:rFonts w:ascii="Cambria Math" w:hAnsi="Cambria Math" w:cs="Cambria Math"/>
          <w:color w:val="auto"/>
          <w:u w:color="0D0D0D"/>
          <w:lang w:val="hy-AM"/>
        </w:rPr>
        <w:t>․</w:t>
      </w:r>
      <w:r w:rsidR="00C02F7B">
        <w:rPr>
          <w:rFonts w:ascii="GHEA Mariam" w:hAnsi="GHEA Mariam" w:cs="Cambria Math"/>
          <w:color w:val="auto"/>
          <w:u w:color="0D0D0D"/>
          <w:lang w:val="hy-AM"/>
        </w:rPr>
        <w:t>Հովհաննիսյանի</w:t>
      </w:r>
      <w:r w:rsidRPr="0017150D">
        <w:rPr>
          <w:rFonts w:ascii="GHEA Mariam" w:hAnsi="GHEA Mariam" w:cs="Cambria Math"/>
          <w:color w:val="auto"/>
          <w:u w:color="0D0D0D"/>
          <w:lang w:val="hy-AM"/>
        </w:rPr>
        <w:t xml:space="preserve"> կողմից բերված հատուկ վերանայման բողոք</w:t>
      </w:r>
      <w:r>
        <w:rPr>
          <w:rFonts w:ascii="GHEA Mariam" w:hAnsi="GHEA Mariam" w:cs="Cambria Math"/>
          <w:color w:val="auto"/>
          <w:u w:color="0D0D0D"/>
          <w:lang w:val="hy-AM"/>
        </w:rPr>
        <w:t xml:space="preserve">ը </w:t>
      </w:r>
      <w:r w:rsidRPr="0017150D">
        <w:rPr>
          <w:rFonts w:ascii="GHEA Mariam" w:hAnsi="GHEA Mariam" w:cs="Cambria Math"/>
          <w:color w:val="auto"/>
          <w:u w:color="0D0D0D"/>
          <w:lang w:val="hy-AM"/>
        </w:rPr>
        <w:t xml:space="preserve">Վերաքննիչ դատարանի </w:t>
      </w:r>
      <w:r w:rsidR="00C02F7B" w:rsidRPr="00C02F7B">
        <w:rPr>
          <w:rFonts w:ascii="GHEA Mariam" w:hAnsi="GHEA Mariam"/>
          <w:lang w:val="hy-AM"/>
        </w:rPr>
        <w:t>2024 թվականի հունվարի 26-ի</w:t>
      </w:r>
      <w:r w:rsidRPr="0017150D">
        <w:rPr>
          <w:rFonts w:ascii="GHEA Mariam" w:hAnsi="GHEA Mariam" w:cs="Cambria Math"/>
          <w:color w:val="auto"/>
          <w:u w:color="0D0D0D"/>
          <w:lang w:val="hy-AM"/>
        </w:rPr>
        <w:t xml:space="preserve"> որոշմամբ մերժվել է։</w:t>
      </w:r>
    </w:p>
    <w:p w14:paraId="6AA38D78" w14:textId="32664259" w:rsidR="00235E08" w:rsidRPr="0017150D" w:rsidRDefault="00235E08" w:rsidP="00235E08">
      <w:pPr>
        <w:pStyle w:val="BodyTextIndent"/>
        <w:tabs>
          <w:tab w:val="left" w:pos="10065"/>
        </w:tabs>
        <w:spacing w:line="360" w:lineRule="auto"/>
        <w:ind w:firstLine="709"/>
        <w:contextualSpacing/>
        <w:rPr>
          <w:rFonts w:ascii="GHEA Mariam" w:hAnsi="GHEA Mariam" w:cs="Cambria Math"/>
          <w:color w:val="auto"/>
          <w:lang w:val="hy-AM"/>
        </w:rPr>
      </w:pPr>
      <w:r w:rsidRPr="0017150D">
        <w:rPr>
          <w:rFonts w:ascii="GHEA Mariam" w:hAnsi="GHEA Mariam" w:cs="Cambria Math"/>
          <w:color w:val="auto"/>
          <w:u w:color="0D0D0D"/>
          <w:lang w:val="hy-AM"/>
        </w:rPr>
        <w:t>3</w:t>
      </w:r>
      <w:r w:rsidRPr="0017150D">
        <w:rPr>
          <w:rFonts w:ascii="GHEA Mariam" w:hAnsi="GHEA Mariam"/>
          <w:color w:val="auto"/>
          <w:u w:color="0D0D0D"/>
          <w:lang w:val="hy-AM"/>
        </w:rPr>
        <w:t>.</w:t>
      </w:r>
      <w:r w:rsidRPr="0017150D">
        <w:rPr>
          <w:rFonts w:ascii="GHEA Mariam" w:hAnsi="GHEA Mariam" w:cs="Cambria Math"/>
          <w:color w:val="auto"/>
          <w:u w:color="0D0D0D"/>
          <w:lang w:val="hy-AM"/>
        </w:rPr>
        <w:t xml:space="preserve"> Վերաքննիչ դատարանի վերոնշյալ որոշման դեմ </w:t>
      </w:r>
      <w:r w:rsidR="00C02F7B" w:rsidRPr="00C02F7B">
        <w:rPr>
          <w:rFonts w:ascii="GHEA Mariam" w:hAnsi="GHEA Mariam"/>
          <w:lang w:val="hy-AM"/>
        </w:rPr>
        <w:t>ՀՀ գլխավոր դատախազի տեղակալ Լ</w:t>
      </w:r>
      <w:r w:rsidR="00C02F7B" w:rsidRPr="00C02F7B">
        <w:rPr>
          <w:rFonts w:ascii="Cambria Math" w:hAnsi="Cambria Math"/>
          <w:lang w:val="hy-AM"/>
        </w:rPr>
        <w:t>․</w:t>
      </w:r>
      <w:r w:rsidR="00C02F7B" w:rsidRPr="00C02F7B">
        <w:rPr>
          <w:rFonts w:ascii="GHEA Mariam" w:hAnsi="GHEA Mariam"/>
          <w:lang w:val="hy-AM"/>
        </w:rPr>
        <w:t>Գրիգորյա</w:t>
      </w:r>
      <w:r w:rsidR="00C02F7B">
        <w:rPr>
          <w:rFonts w:ascii="GHEA Mariam" w:hAnsi="GHEA Mariam"/>
          <w:lang w:val="hy-AM"/>
        </w:rPr>
        <w:t>ն</w:t>
      </w:r>
      <w:r w:rsidRPr="0017150D">
        <w:rPr>
          <w:rFonts w:ascii="GHEA Mariam" w:hAnsi="GHEA Mariam" w:cs="Cambria Math"/>
          <w:color w:val="auto"/>
          <w:u w:color="0D0D0D"/>
          <w:lang w:val="hy-AM"/>
        </w:rPr>
        <w:t xml:space="preserve">ը բերել է </w:t>
      </w:r>
      <w:r w:rsidR="00C02F7B">
        <w:rPr>
          <w:rFonts w:ascii="GHEA Mariam" w:hAnsi="GHEA Mariam" w:cs="Cambria Math"/>
          <w:color w:val="auto"/>
          <w:u w:color="0D0D0D"/>
          <w:lang w:val="hy-AM"/>
        </w:rPr>
        <w:t xml:space="preserve">հատուկ վերանայման </w:t>
      </w:r>
      <w:r w:rsidRPr="0017150D">
        <w:rPr>
          <w:rFonts w:ascii="GHEA Mariam" w:hAnsi="GHEA Mariam" w:cs="Cambria Math"/>
          <w:color w:val="auto"/>
          <w:u w:color="0D0D0D"/>
          <w:lang w:val="hy-AM"/>
        </w:rPr>
        <w:t>վճռաբեկ բողոք, որը Վճռաբեկ դատարանի՝</w:t>
      </w:r>
      <w:r w:rsidR="00C02F7B">
        <w:rPr>
          <w:rFonts w:ascii="GHEA Mariam" w:hAnsi="GHEA Mariam" w:cs="Cambria Math"/>
          <w:color w:val="auto"/>
          <w:u w:color="0D0D0D"/>
          <w:lang w:val="hy-AM"/>
        </w:rPr>
        <w:t xml:space="preserve"> </w:t>
      </w:r>
      <w:r w:rsidRPr="0017150D">
        <w:rPr>
          <w:rFonts w:ascii="GHEA Mariam" w:hAnsi="GHEA Mariam" w:cs="Cambria Math"/>
          <w:color w:val="auto"/>
          <w:u w:color="0D0D0D"/>
          <w:lang w:val="hy-AM"/>
        </w:rPr>
        <w:t>202</w:t>
      </w:r>
      <w:r w:rsidR="00C02F7B">
        <w:rPr>
          <w:rFonts w:ascii="GHEA Mariam" w:hAnsi="GHEA Mariam" w:cs="Cambria Math"/>
          <w:color w:val="auto"/>
          <w:u w:color="0D0D0D"/>
          <w:lang w:val="hy-AM"/>
        </w:rPr>
        <w:t xml:space="preserve">4 </w:t>
      </w:r>
      <w:r w:rsidRPr="0017150D">
        <w:rPr>
          <w:rFonts w:ascii="GHEA Mariam" w:hAnsi="GHEA Mariam" w:cs="Cambria Math"/>
          <w:color w:val="auto"/>
          <w:u w:color="0D0D0D"/>
          <w:lang w:val="hy-AM"/>
        </w:rPr>
        <w:t xml:space="preserve">թվականի </w:t>
      </w:r>
      <w:r w:rsidR="00C02F7B">
        <w:rPr>
          <w:rFonts w:ascii="GHEA Mariam" w:hAnsi="GHEA Mariam" w:cs="Cambria Math"/>
          <w:color w:val="auto"/>
          <w:u w:color="0D0D0D"/>
          <w:lang w:val="hy-AM"/>
        </w:rPr>
        <w:t>մարտի 22</w:t>
      </w:r>
      <w:r w:rsidRPr="0017150D">
        <w:rPr>
          <w:rFonts w:ascii="GHEA Mariam" w:hAnsi="GHEA Mariam" w:cs="Cambria Math"/>
          <w:color w:val="auto"/>
          <w:u w:color="0D0D0D"/>
          <w:lang w:val="hy-AM"/>
        </w:rPr>
        <w:t>-ի որոշմամբ ընդունվել է վարույթ</w:t>
      </w:r>
      <w:r>
        <w:rPr>
          <w:rFonts w:ascii="GHEA Mariam" w:hAnsi="GHEA Mariam" w:cs="Cambria Math"/>
          <w:color w:val="auto"/>
          <w:u w:color="0D0D0D"/>
          <w:lang w:val="hy-AM"/>
        </w:rPr>
        <w:t>,</w:t>
      </w:r>
      <w:r w:rsidRPr="0017150D">
        <w:rPr>
          <w:rFonts w:ascii="GHEA Mariam" w:hAnsi="GHEA Mariam"/>
          <w:lang w:val="hy-AM"/>
        </w:rPr>
        <w:t xml:space="preserve"> և</w:t>
      </w:r>
      <w:r w:rsidRPr="0017150D">
        <w:rPr>
          <w:rFonts w:ascii="GHEA Mariam" w:hAnsi="GHEA Mariam" w:cs="Cambria Math"/>
          <w:color w:val="auto"/>
          <w:lang w:val="hy-AM"/>
        </w:rPr>
        <w:t xml:space="preserve"> սահմանվել է դատական վարույթի իրականացման գրավոր ընթացակարգ։</w:t>
      </w:r>
    </w:p>
    <w:p w14:paraId="1F77304D" w14:textId="77777777" w:rsidR="00235E08" w:rsidRPr="0017150D" w:rsidRDefault="00235E08" w:rsidP="00235E08">
      <w:pPr>
        <w:pStyle w:val="1"/>
        <w:spacing w:line="360" w:lineRule="auto"/>
        <w:ind w:firstLine="709"/>
        <w:contextualSpacing/>
        <w:jc w:val="both"/>
        <w:rPr>
          <w:rFonts w:ascii="GHEA Mariam" w:hAnsi="GHEA Mariam"/>
          <w:b/>
          <w:bCs/>
          <w:color w:val="auto"/>
          <w:sz w:val="24"/>
          <w:szCs w:val="24"/>
          <w:u w:val="single"/>
          <w:lang w:val="hy-AM"/>
        </w:rPr>
      </w:pPr>
    </w:p>
    <w:p w14:paraId="3A84CF8B" w14:textId="77777777" w:rsidR="00235E08" w:rsidRPr="0017150D" w:rsidRDefault="00235E08" w:rsidP="00235E08">
      <w:pPr>
        <w:pStyle w:val="1"/>
        <w:spacing w:line="360" w:lineRule="auto"/>
        <w:ind w:firstLine="709"/>
        <w:contextualSpacing/>
        <w:jc w:val="both"/>
        <w:rPr>
          <w:rFonts w:ascii="GHEA Mariam" w:eastAsia="GHEA Mariam" w:hAnsi="GHEA Mariam" w:cs="GHEA Mariam"/>
          <w:color w:val="auto"/>
          <w:sz w:val="24"/>
          <w:szCs w:val="24"/>
          <w:u w:val="single"/>
          <w:lang w:val="hy-AM"/>
        </w:rPr>
      </w:pPr>
      <w:r>
        <w:rPr>
          <w:rFonts w:ascii="GHEA Mariam" w:hAnsi="GHEA Mariam"/>
          <w:b/>
          <w:bCs/>
          <w:color w:val="auto"/>
          <w:sz w:val="24"/>
          <w:szCs w:val="24"/>
          <w:u w:val="single"/>
          <w:lang w:val="hy-AM"/>
        </w:rPr>
        <w:t xml:space="preserve">Հատուկ վերանայման </w:t>
      </w:r>
      <w:r w:rsidRPr="0017150D">
        <w:rPr>
          <w:rFonts w:ascii="GHEA Mariam" w:hAnsi="GHEA Mariam"/>
          <w:b/>
          <w:bCs/>
          <w:color w:val="auto"/>
          <w:sz w:val="24"/>
          <w:szCs w:val="24"/>
          <w:u w:val="single"/>
          <w:lang w:val="hy-AM"/>
        </w:rPr>
        <w:t>բողոքի հիմքերը, հիմնավորումները և պահանջը.</w:t>
      </w:r>
    </w:p>
    <w:p w14:paraId="141ACB9C" w14:textId="77777777" w:rsidR="00235E08" w:rsidRPr="0017150D" w:rsidRDefault="00235E08" w:rsidP="00235E08">
      <w:pPr>
        <w:pStyle w:val="BodyA"/>
        <w:spacing w:line="360" w:lineRule="auto"/>
        <w:ind w:firstLine="709"/>
        <w:contextualSpacing/>
        <w:jc w:val="both"/>
        <w:rPr>
          <w:color w:val="auto"/>
          <w:sz w:val="24"/>
          <w:szCs w:val="24"/>
          <w:lang w:val="hy-AM"/>
        </w:rPr>
      </w:pPr>
      <w:r w:rsidRPr="0017150D">
        <w:rPr>
          <w:color w:val="auto"/>
          <w:sz w:val="24"/>
          <w:szCs w:val="24"/>
          <w:lang w:val="hy-AM"/>
        </w:rPr>
        <w:t>Վճռաբեկ բողոքը քննվում է հետևյալ հիմքերի սահմաններում՝ ներքոհիշյալ հիմնավորումներով.</w:t>
      </w:r>
    </w:p>
    <w:p w14:paraId="6301D76B" w14:textId="4CB07FD2" w:rsidR="00235E08" w:rsidRPr="0017150D" w:rsidRDefault="00235E08" w:rsidP="00235E08">
      <w:pPr>
        <w:pStyle w:val="BodyA"/>
        <w:spacing w:line="360" w:lineRule="auto"/>
        <w:ind w:firstLine="709"/>
        <w:contextualSpacing/>
        <w:jc w:val="both"/>
        <w:rPr>
          <w:color w:val="auto"/>
          <w:sz w:val="24"/>
          <w:szCs w:val="24"/>
          <w:lang w:val="hy-AM"/>
        </w:rPr>
      </w:pPr>
      <w:r w:rsidRPr="0017150D">
        <w:rPr>
          <w:rFonts w:cs="Cambria Math"/>
          <w:color w:val="000000"/>
          <w:sz w:val="24"/>
          <w:szCs w:val="24"/>
          <w:u w:color="0D0D0D"/>
          <w:lang w:val="hy-AM"/>
        </w:rPr>
        <w:t>4</w:t>
      </w:r>
      <w:r w:rsidRPr="0017150D">
        <w:rPr>
          <w:color w:val="auto"/>
          <w:sz w:val="24"/>
          <w:szCs w:val="24"/>
          <w:u w:color="0D0D0D"/>
          <w:lang w:val="hy-AM"/>
        </w:rPr>
        <w:t>.</w:t>
      </w:r>
      <w:r w:rsidRPr="0017150D">
        <w:rPr>
          <w:color w:val="auto"/>
          <w:sz w:val="24"/>
          <w:szCs w:val="24"/>
          <w:lang w:val="hy-AM"/>
        </w:rPr>
        <w:t xml:space="preserve"> Բողոքաբերը գտել է, որ </w:t>
      </w:r>
      <w:r w:rsidR="005D3F1B" w:rsidRPr="005D3F1B">
        <w:rPr>
          <w:color w:val="auto"/>
          <w:sz w:val="24"/>
          <w:szCs w:val="24"/>
          <w:lang w:val="hy-AM"/>
        </w:rPr>
        <w:t>Վերաքննիչ դատարան</w:t>
      </w:r>
      <w:r w:rsidR="005D3F1B">
        <w:rPr>
          <w:color w:val="auto"/>
          <w:sz w:val="24"/>
          <w:szCs w:val="24"/>
          <w:lang w:val="hy-AM"/>
        </w:rPr>
        <w:t xml:space="preserve">ը </w:t>
      </w:r>
      <w:r w:rsidR="005D3F1B" w:rsidRPr="005D3F1B">
        <w:rPr>
          <w:color w:val="auto"/>
          <w:sz w:val="24"/>
          <w:szCs w:val="24"/>
          <w:lang w:val="hy-AM"/>
        </w:rPr>
        <w:t>ճիշտ չի կիրառել նյութական օրենքը, այն է</w:t>
      </w:r>
      <w:r w:rsidR="005D3F1B">
        <w:rPr>
          <w:color w:val="auto"/>
          <w:sz w:val="24"/>
          <w:szCs w:val="24"/>
          <w:lang w:val="hy-AM"/>
        </w:rPr>
        <w:t>՝</w:t>
      </w:r>
      <w:r w:rsidR="005D3F1B" w:rsidRPr="005D3F1B">
        <w:rPr>
          <w:color w:val="auto"/>
          <w:sz w:val="24"/>
          <w:szCs w:val="24"/>
          <w:lang w:val="hy-AM"/>
        </w:rPr>
        <w:t xml:space="preserve"> կիրառել է</w:t>
      </w:r>
      <w:r w:rsidR="005D3F1B">
        <w:rPr>
          <w:color w:val="auto"/>
          <w:sz w:val="24"/>
          <w:szCs w:val="24"/>
          <w:lang w:val="hy-AM"/>
        </w:rPr>
        <w:t xml:space="preserve"> </w:t>
      </w:r>
      <w:r w:rsidR="005D3F1B" w:rsidRPr="005D3F1B">
        <w:rPr>
          <w:color w:val="auto"/>
          <w:sz w:val="24"/>
          <w:szCs w:val="24"/>
          <w:lang w:val="hy-AM"/>
        </w:rPr>
        <w:t xml:space="preserve">ՀՀ </w:t>
      </w:r>
      <w:r w:rsidR="005D3F1B">
        <w:rPr>
          <w:color w:val="auto"/>
          <w:sz w:val="24"/>
          <w:szCs w:val="24"/>
          <w:lang w:val="hy-AM"/>
        </w:rPr>
        <w:t xml:space="preserve">գործող </w:t>
      </w:r>
      <w:r w:rsidR="005D3F1B" w:rsidRPr="005D3F1B">
        <w:rPr>
          <w:color w:val="auto"/>
          <w:sz w:val="24"/>
          <w:szCs w:val="24"/>
          <w:lang w:val="hy-AM"/>
        </w:rPr>
        <w:t xml:space="preserve">քրեական օրենսգրքի 9-րդ հոդվածի 2-րդ մասը, որը ենթակա չէր կիրառման և չի կիրառել </w:t>
      </w:r>
      <w:r w:rsidR="005D3F1B">
        <w:rPr>
          <w:color w:val="auto"/>
          <w:sz w:val="24"/>
          <w:szCs w:val="24"/>
          <w:lang w:val="hy-AM"/>
        </w:rPr>
        <w:t>նույն</w:t>
      </w:r>
      <w:r w:rsidR="005D3F1B" w:rsidRPr="005D3F1B">
        <w:rPr>
          <w:color w:val="auto"/>
          <w:sz w:val="24"/>
          <w:szCs w:val="24"/>
          <w:lang w:val="hy-AM"/>
        </w:rPr>
        <w:t xml:space="preserve"> հոդվածի 4-րդ մասը, որը ենթակա էր կիրառմա</w:t>
      </w:r>
      <w:r w:rsidR="005D3F1B">
        <w:rPr>
          <w:color w:val="auto"/>
          <w:sz w:val="24"/>
          <w:szCs w:val="24"/>
          <w:lang w:val="hy-AM"/>
        </w:rPr>
        <w:t>ն։ Բ</w:t>
      </w:r>
      <w:r w:rsidR="005D3F1B" w:rsidRPr="005D3F1B">
        <w:rPr>
          <w:color w:val="auto"/>
          <w:sz w:val="24"/>
          <w:szCs w:val="24"/>
          <w:lang w:val="hy-AM"/>
        </w:rPr>
        <w:t xml:space="preserve">ացի այդ, Վերաքննիչ դատարանը կիրառել է </w:t>
      </w:r>
      <w:r w:rsidR="005D3F1B">
        <w:rPr>
          <w:color w:val="auto"/>
          <w:sz w:val="24"/>
          <w:szCs w:val="24"/>
          <w:lang w:val="hy-AM"/>
        </w:rPr>
        <w:t xml:space="preserve">2003 թվականի ապրիլի </w:t>
      </w:r>
      <w:r w:rsidR="00823EBF">
        <w:rPr>
          <w:color w:val="auto"/>
          <w:sz w:val="24"/>
          <w:szCs w:val="24"/>
          <w:lang w:val="hy-AM"/>
        </w:rPr>
        <w:t xml:space="preserve">           </w:t>
      </w:r>
      <w:r w:rsidR="005D3F1B">
        <w:rPr>
          <w:color w:val="auto"/>
          <w:sz w:val="24"/>
          <w:szCs w:val="24"/>
          <w:lang w:val="hy-AM"/>
        </w:rPr>
        <w:t xml:space="preserve">18-ին ընդունված </w:t>
      </w:r>
      <w:r w:rsidR="005D3F1B" w:rsidRPr="005D3F1B">
        <w:rPr>
          <w:color w:val="auto"/>
          <w:sz w:val="24"/>
          <w:szCs w:val="24"/>
          <w:lang w:val="hy-AM"/>
        </w:rPr>
        <w:t>ՀՀ քրեական օրենսգրքի (</w:t>
      </w:r>
      <w:r w:rsidR="005D3F1B">
        <w:rPr>
          <w:color w:val="auto"/>
          <w:sz w:val="24"/>
          <w:szCs w:val="24"/>
          <w:lang w:val="hy-AM"/>
        </w:rPr>
        <w:t>այսուհետ նաև՝ ՀՀ նախկին քրեական օրենսգիրք</w:t>
      </w:r>
      <w:r w:rsidR="005D3F1B" w:rsidRPr="005D3F1B">
        <w:rPr>
          <w:color w:val="auto"/>
          <w:sz w:val="24"/>
          <w:szCs w:val="24"/>
          <w:lang w:val="hy-AM"/>
        </w:rPr>
        <w:t>)</w:t>
      </w:r>
      <w:r w:rsidR="005D3F1B">
        <w:rPr>
          <w:color w:val="auto"/>
          <w:sz w:val="24"/>
          <w:szCs w:val="24"/>
          <w:lang w:val="hy-AM"/>
        </w:rPr>
        <w:t xml:space="preserve"> </w:t>
      </w:r>
      <w:r w:rsidR="005D3F1B" w:rsidRPr="005D3F1B">
        <w:rPr>
          <w:color w:val="auto"/>
          <w:sz w:val="24"/>
          <w:szCs w:val="24"/>
          <w:lang w:val="hy-AM"/>
        </w:rPr>
        <w:t>75-րդ հոդվածը, որը ենթակա չէր կիրառման և չի կիրառել ՀՀ գործող քրեական օրենսգրքի 83-րդ հոդվածը, որը ենթակա էր կիրառման, ինչպես նաև սխալ է մեկնաբանել</w:t>
      </w:r>
      <w:r w:rsidR="00823EBF">
        <w:rPr>
          <w:color w:val="auto"/>
          <w:sz w:val="24"/>
          <w:szCs w:val="24"/>
          <w:lang w:val="hy-AM"/>
        </w:rPr>
        <w:t xml:space="preserve"> </w:t>
      </w:r>
      <w:r w:rsidR="005D3F1B" w:rsidRPr="005D3F1B">
        <w:rPr>
          <w:color w:val="auto"/>
          <w:sz w:val="24"/>
          <w:szCs w:val="24"/>
          <w:lang w:val="hy-AM"/>
        </w:rPr>
        <w:t>ՀՀ</w:t>
      </w:r>
      <w:r w:rsidR="005D3F1B">
        <w:rPr>
          <w:color w:val="auto"/>
          <w:sz w:val="24"/>
          <w:szCs w:val="24"/>
          <w:lang w:val="hy-AM"/>
        </w:rPr>
        <w:t xml:space="preserve"> գործող </w:t>
      </w:r>
      <w:r w:rsidR="005D3F1B" w:rsidRPr="005D3F1B">
        <w:rPr>
          <w:color w:val="auto"/>
          <w:sz w:val="24"/>
          <w:szCs w:val="24"/>
          <w:lang w:val="hy-AM"/>
        </w:rPr>
        <w:t>քրեական օրենսգրքի 9-րդ հոդվածի 2-րդ մասը, որն ազդել է վարույթի ելքի վրա</w:t>
      </w:r>
      <w:r w:rsidR="00823EBF">
        <w:rPr>
          <w:color w:val="auto"/>
          <w:sz w:val="24"/>
          <w:szCs w:val="24"/>
          <w:lang w:val="hy-AM"/>
        </w:rPr>
        <w:t>, ուստի</w:t>
      </w:r>
      <w:r w:rsidR="00823EBF" w:rsidRPr="00823EBF">
        <w:rPr>
          <w:color w:val="auto"/>
          <w:sz w:val="24"/>
          <w:szCs w:val="24"/>
          <w:lang w:val="hy-AM"/>
        </w:rPr>
        <w:t xml:space="preserve"> </w:t>
      </w:r>
      <w:r w:rsidR="00823EBF" w:rsidRPr="005D3F1B">
        <w:rPr>
          <w:color w:val="auto"/>
          <w:sz w:val="24"/>
          <w:szCs w:val="24"/>
          <w:lang w:val="hy-AM"/>
        </w:rPr>
        <w:t>վիճարկվող որոշումը ենթակա է բեկանման</w:t>
      </w:r>
      <w:r w:rsidRPr="0017150D">
        <w:rPr>
          <w:color w:val="auto"/>
          <w:sz w:val="24"/>
          <w:szCs w:val="24"/>
          <w:lang w:val="hy-AM"/>
        </w:rPr>
        <w:t xml:space="preserve">։ </w:t>
      </w:r>
    </w:p>
    <w:p w14:paraId="241D7E84" w14:textId="0E3BAD33" w:rsidR="005D3F1B" w:rsidRPr="005D3F1B" w:rsidRDefault="006E20E3" w:rsidP="005D3F1B">
      <w:pPr>
        <w:pStyle w:val="1"/>
        <w:spacing w:line="360" w:lineRule="auto"/>
        <w:ind w:firstLine="709"/>
        <w:contextualSpacing/>
        <w:jc w:val="both"/>
        <w:rPr>
          <w:rFonts w:ascii="GHEA Mariam" w:hAnsi="GHEA Mariam"/>
          <w:sz w:val="24"/>
          <w:szCs w:val="24"/>
          <w:lang w:val="hy-AM"/>
        </w:rPr>
      </w:pPr>
      <w:r>
        <w:rPr>
          <w:rFonts w:ascii="GHEA Mariam" w:hAnsi="GHEA Mariam"/>
          <w:sz w:val="24"/>
          <w:szCs w:val="24"/>
          <w:lang w:val="hy-AM"/>
        </w:rPr>
        <w:lastRenderedPageBreak/>
        <w:t>Բողոքաբերը նշել է, որ ս</w:t>
      </w:r>
      <w:r w:rsidR="005D3F1B" w:rsidRPr="005D3F1B">
        <w:rPr>
          <w:rFonts w:ascii="GHEA Mariam" w:hAnsi="GHEA Mariam"/>
          <w:sz w:val="24"/>
          <w:szCs w:val="24"/>
          <w:lang w:val="hy-AM"/>
        </w:rPr>
        <w:t xml:space="preserve">տորադաս դատարանները մի դեպքում հետադարձ ուժ են տվել ՀՀ </w:t>
      </w:r>
      <w:r>
        <w:rPr>
          <w:rFonts w:ascii="GHEA Mariam" w:hAnsi="GHEA Mariam"/>
          <w:sz w:val="24"/>
          <w:szCs w:val="24"/>
          <w:lang w:val="hy-AM"/>
        </w:rPr>
        <w:t xml:space="preserve">գործող </w:t>
      </w:r>
      <w:r w:rsidR="005D3F1B" w:rsidRPr="005D3F1B">
        <w:rPr>
          <w:rFonts w:ascii="GHEA Mariam" w:hAnsi="GHEA Mariam"/>
          <w:sz w:val="24"/>
          <w:szCs w:val="24"/>
          <w:lang w:val="hy-AM"/>
        </w:rPr>
        <w:t>քրեական օրենսգրքի 3-րդ հոդվածի 17-րդ կետով սահմանված հափշտակության, պատճառած գույքային վնասի կամ հանցավոր ճանապարհով ձեռք բերված կամ ստացված գույքի կամ օգուտի չափերը նախատեսող օրենքին, իսկ մյուս դեպքում, ըստ էության, կիրառել են ՀՀ նախկին քրեական օրենսգրքի 75-րդ հոդվածի 1-ին մասի 2-րդ կետը, որը սահմանում է միջին ծանրության հանցագործության քրեական պատասխանատվության վաղեմության ժամկետները, այն դեպքում, երբ մեղադրյալի կողմից կատարված արարքը երբևէ չի համապատասխանել և չէր կարող համապատասխանել ՀՀ նախկին քրեական օրենսգրքով նախատեսված միջին ծանրության հանցագործությանը:</w:t>
      </w:r>
    </w:p>
    <w:p w14:paraId="1A8B4554" w14:textId="41A4391A" w:rsidR="005D3F1B" w:rsidRPr="005D3F1B" w:rsidRDefault="006E20E3" w:rsidP="005D3F1B">
      <w:pPr>
        <w:pStyle w:val="1"/>
        <w:spacing w:line="360" w:lineRule="auto"/>
        <w:ind w:firstLine="709"/>
        <w:contextualSpacing/>
        <w:jc w:val="both"/>
        <w:rPr>
          <w:rFonts w:ascii="GHEA Mariam" w:hAnsi="GHEA Mariam"/>
          <w:sz w:val="24"/>
          <w:szCs w:val="24"/>
          <w:lang w:val="hy-AM"/>
        </w:rPr>
      </w:pPr>
      <w:r>
        <w:rPr>
          <w:rFonts w:ascii="GHEA Mariam" w:hAnsi="GHEA Mariam"/>
          <w:sz w:val="24"/>
          <w:szCs w:val="24"/>
          <w:lang w:val="hy-AM"/>
        </w:rPr>
        <w:t>Բողոքի հեղինակը փաստել է, որ ս</w:t>
      </w:r>
      <w:r w:rsidR="005D3F1B" w:rsidRPr="005D3F1B">
        <w:rPr>
          <w:rFonts w:ascii="GHEA Mariam" w:hAnsi="GHEA Mariam"/>
          <w:sz w:val="24"/>
          <w:szCs w:val="24"/>
          <w:lang w:val="hy-AM"/>
        </w:rPr>
        <w:t>տորադաս դատարաններ</w:t>
      </w:r>
      <w:r w:rsidR="00823EBF">
        <w:rPr>
          <w:rFonts w:ascii="GHEA Mariam" w:hAnsi="GHEA Mariam"/>
          <w:sz w:val="24"/>
          <w:szCs w:val="24"/>
          <w:lang w:val="hy-AM"/>
        </w:rPr>
        <w:t>ը՝ որպես</w:t>
      </w:r>
      <w:r w:rsidR="00823EBF" w:rsidRPr="005D3F1B">
        <w:rPr>
          <w:rFonts w:ascii="GHEA Mariam" w:hAnsi="GHEA Mariam"/>
          <w:sz w:val="24"/>
          <w:szCs w:val="24"/>
          <w:lang w:val="hy-AM"/>
        </w:rPr>
        <w:t xml:space="preserve"> պատիժը մեղմացնող օրենսդրություն</w:t>
      </w:r>
      <w:r w:rsidR="00F32E0E">
        <w:rPr>
          <w:rFonts w:ascii="GHEA Mariam" w:hAnsi="GHEA Mariam"/>
          <w:sz w:val="24"/>
          <w:szCs w:val="24"/>
          <w:lang w:val="hy-AM"/>
        </w:rPr>
        <w:t>,</w:t>
      </w:r>
      <w:r w:rsidR="00823EBF" w:rsidRPr="005D3F1B">
        <w:rPr>
          <w:rFonts w:ascii="GHEA Mariam" w:hAnsi="GHEA Mariam"/>
          <w:sz w:val="24"/>
          <w:szCs w:val="24"/>
          <w:lang w:val="hy-AM"/>
        </w:rPr>
        <w:t xml:space="preserve"> </w:t>
      </w:r>
      <w:r w:rsidR="00823EBF">
        <w:rPr>
          <w:rFonts w:ascii="GHEA Mariam" w:hAnsi="GHEA Mariam"/>
          <w:sz w:val="24"/>
          <w:szCs w:val="24"/>
          <w:lang w:val="hy-AM"/>
        </w:rPr>
        <w:t xml:space="preserve">դիտարկել </w:t>
      </w:r>
      <w:r w:rsidR="00F32E0E">
        <w:rPr>
          <w:rFonts w:ascii="GHEA Mariam" w:hAnsi="GHEA Mariam"/>
          <w:sz w:val="24"/>
          <w:szCs w:val="24"/>
          <w:lang w:val="hy-AM"/>
        </w:rPr>
        <w:t>են</w:t>
      </w:r>
      <w:r w:rsidR="00F32E0E" w:rsidRPr="005D3F1B">
        <w:rPr>
          <w:rFonts w:ascii="GHEA Mariam" w:hAnsi="GHEA Mariam"/>
          <w:sz w:val="24"/>
          <w:szCs w:val="24"/>
          <w:lang w:val="hy-AM"/>
        </w:rPr>
        <w:t xml:space="preserve"> </w:t>
      </w:r>
      <w:r w:rsidR="005D3F1B" w:rsidRPr="005D3F1B">
        <w:rPr>
          <w:rFonts w:ascii="GHEA Mariam" w:hAnsi="GHEA Mariam"/>
          <w:sz w:val="24"/>
          <w:szCs w:val="24"/>
          <w:lang w:val="hy-AM"/>
        </w:rPr>
        <w:t>հափշտակության, պատճառած գույքային վնասի կամ հանցավոր ճանապարհով ձեռք բերված կամ ստացված գույքի կամ օգուտի չափերը նախատեսող օրենքը</w:t>
      </w:r>
      <w:r w:rsidR="00823EBF">
        <w:rPr>
          <w:rFonts w:ascii="GHEA Mariam" w:hAnsi="GHEA Mariam"/>
          <w:sz w:val="24"/>
          <w:szCs w:val="24"/>
          <w:lang w:val="hy-AM"/>
        </w:rPr>
        <w:t>,</w:t>
      </w:r>
      <w:r w:rsidR="005D3F1B" w:rsidRPr="005D3F1B">
        <w:rPr>
          <w:rFonts w:ascii="GHEA Mariam" w:hAnsi="GHEA Mariam"/>
          <w:sz w:val="24"/>
          <w:szCs w:val="24"/>
          <w:lang w:val="hy-AM"/>
        </w:rPr>
        <w:t xml:space="preserve"> </w:t>
      </w:r>
      <w:r w:rsidR="00823EBF">
        <w:rPr>
          <w:rFonts w:ascii="GHEA Mariam" w:hAnsi="GHEA Mariam"/>
          <w:sz w:val="24"/>
          <w:szCs w:val="24"/>
          <w:lang w:val="hy-AM"/>
        </w:rPr>
        <w:t>մ</w:t>
      </w:r>
      <w:r w:rsidR="005D3F1B" w:rsidRPr="005D3F1B">
        <w:rPr>
          <w:rFonts w:ascii="GHEA Mariam" w:hAnsi="GHEA Mariam"/>
          <w:sz w:val="24"/>
          <w:szCs w:val="24"/>
          <w:lang w:val="hy-AM"/>
        </w:rPr>
        <w:t xml:space="preserve">ինչդեռ </w:t>
      </w:r>
      <w:r w:rsidR="008A1A88">
        <w:rPr>
          <w:rFonts w:ascii="GHEA Mariam" w:hAnsi="GHEA Mariam"/>
          <w:sz w:val="24"/>
          <w:szCs w:val="24"/>
          <w:lang w:val="hy-AM"/>
        </w:rPr>
        <w:t xml:space="preserve">այդ </w:t>
      </w:r>
      <w:r w:rsidR="008A1A88" w:rsidRPr="005D3F1B">
        <w:rPr>
          <w:rFonts w:ascii="GHEA Mariam" w:hAnsi="GHEA Mariam"/>
          <w:sz w:val="24"/>
          <w:szCs w:val="24"/>
          <w:lang w:val="hy-AM"/>
        </w:rPr>
        <w:t>չափերը</w:t>
      </w:r>
      <w:r w:rsidR="005D3F1B" w:rsidRPr="005D3F1B">
        <w:rPr>
          <w:rFonts w:ascii="GHEA Mariam" w:hAnsi="GHEA Mariam"/>
          <w:sz w:val="24"/>
          <w:szCs w:val="24"/>
          <w:lang w:val="hy-AM"/>
        </w:rPr>
        <w:t xml:space="preserve"> նախատեսող </w:t>
      </w:r>
      <w:r w:rsidR="006A35E1">
        <w:rPr>
          <w:rFonts w:ascii="GHEA Mariam" w:hAnsi="GHEA Mariam"/>
          <w:sz w:val="24"/>
          <w:szCs w:val="24"/>
          <w:lang w:val="hy-AM"/>
        </w:rPr>
        <w:t>ՀՀ գործող քրեական</w:t>
      </w:r>
      <w:r w:rsidR="005D3F1B" w:rsidRPr="005D3F1B">
        <w:rPr>
          <w:rFonts w:ascii="GHEA Mariam" w:hAnsi="GHEA Mariam"/>
          <w:sz w:val="24"/>
          <w:szCs w:val="24"/>
          <w:lang w:val="hy-AM"/>
        </w:rPr>
        <w:t xml:space="preserve"> օրենսգրքի կարգավորումները չեն առնչվում պատժի խստացմանը և մեղմացմանը, դրանք պատժատեսակ և պատժաչափ նախատեսող նորմեր չեն և չեն կարող համարվել պատիժը մեղմացնող, այլ հարց է, որ դրանց կիրառման պայմաններում անձի վիճակն այլ կերպ կարող է բարելավվել: </w:t>
      </w:r>
    </w:p>
    <w:p w14:paraId="6BEF63E8" w14:textId="65BEFB7C" w:rsidR="005D3F1B" w:rsidRPr="005D3F1B" w:rsidRDefault="005D3F1B" w:rsidP="005D3F1B">
      <w:pPr>
        <w:pStyle w:val="1"/>
        <w:spacing w:line="360" w:lineRule="auto"/>
        <w:ind w:firstLine="709"/>
        <w:contextualSpacing/>
        <w:jc w:val="both"/>
        <w:rPr>
          <w:rFonts w:ascii="GHEA Mariam" w:hAnsi="GHEA Mariam"/>
          <w:sz w:val="24"/>
          <w:szCs w:val="24"/>
          <w:lang w:val="hy-AM"/>
        </w:rPr>
      </w:pPr>
      <w:r w:rsidRPr="005D3F1B">
        <w:rPr>
          <w:rFonts w:ascii="GHEA Mariam" w:hAnsi="GHEA Mariam"/>
          <w:sz w:val="24"/>
          <w:szCs w:val="24"/>
          <w:lang w:val="hy-AM"/>
        </w:rPr>
        <w:t>Միևնույն ժամանակ</w:t>
      </w:r>
      <w:r w:rsidR="006A35E1">
        <w:rPr>
          <w:rFonts w:ascii="GHEA Mariam" w:hAnsi="GHEA Mariam"/>
          <w:sz w:val="24"/>
          <w:szCs w:val="24"/>
          <w:lang w:val="hy-AM"/>
        </w:rPr>
        <w:t>,</w:t>
      </w:r>
      <w:r w:rsidRPr="005D3F1B">
        <w:rPr>
          <w:rFonts w:ascii="GHEA Mariam" w:hAnsi="GHEA Mariam"/>
          <w:sz w:val="24"/>
          <w:szCs w:val="24"/>
          <w:lang w:val="hy-AM"/>
        </w:rPr>
        <w:t xml:space="preserve"> հափշտակության, պատճառած գույքային վնասի կամ հանցավոր ճանապարհով ձեռք բերված կամ ստացված գույքի կամ օգուտի չափերը նախատեսող </w:t>
      </w:r>
      <w:r w:rsidR="006E20E3">
        <w:rPr>
          <w:rFonts w:ascii="GHEA Mariam" w:hAnsi="GHEA Mariam"/>
          <w:sz w:val="24"/>
          <w:szCs w:val="24"/>
          <w:lang w:val="hy-AM"/>
        </w:rPr>
        <w:t>ՀՀ գործող քրեական</w:t>
      </w:r>
      <w:r w:rsidRPr="005D3F1B">
        <w:rPr>
          <w:rFonts w:ascii="GHEA Mariam" w:hAnsi="GHEA Mariam"/>
          <w:sz w:val="24"/>
          <w:szCs w:val="24"/>
          <w:lang w:val="hy-AM"/>
        </w:rPr>
        <w:t xml:space="preserve"> օրենսգրքի կարգավորումները չեն կարող համարվել նաև «արարքի հանցավորությունը լրիվ կամ մասնակիորեն վերացնող» օրենսդրություն, քանի որ սույն քրեական վարույթով մեղադրյալ Ս</w:t>
      </w:r>
      <w:r w:rsidR="006E20E3">
        <w:rPr>
          <w:rFonts w:ascii="Cambria Math" w:hAnsi="Cambria Math"/>
          <w:sz w:val="24"/>
          <w:szCs w:val="24"/>
          <w:lang w:val="hy-AM"/>
        </w:rPr>
        <w:t>․</w:t>
      </w:r>
      <w:r w:rsidRPr="005D3F1B">
        <w:rPr>
          <w:rFonts w:ascii="GHEA Mariam" w:hAnsi="GHEA Mariam"/>
          <w:sz w:val="24"/>
          <w:szCs w:val="24"/>
          <w:lang w:val="hy-AM"/>
        </w:rPr>
        <w:t xml:space="preserve">Ավետիսյանի կողմից կատարված արարքի հանցավորությունը լրիվ կամ մասնակիորեն չի «վերացել», դեռ ավելին՝ ինչպես եղել է, այնպես </w:t>
      </w:r>
      <w:r w:rsidR="008A1A88">
        <w:rPr>
          <w:rFonts w:ascii="GHEA Mariam" w:hAnsi="GHEA Mariam"/>
          <w:sz w:val="24"/>
          <w:szCs w:val="24"/>
          <w:lang w:val="hy-AM"/>
        </w:rPr>
        <w:t xml:space="preserve">էլ </w:t>
      </w:r>
      <w:r w:rsidRPr="005D3F1B">
        <w:rPr>
          <w:rFonts w:ascii="GHEA Mariam" w:hAnsi="GHEA Mariam"/>
          <w:sz w:val="24"/>
          <w:szCs w:val="24"/>
          <w:lang w:val="hy-AM"/>
        </w:rPr>
        <w:t xml:space="preserve">շարունակում է մնալ </w:t>
      </w:r>
      <w:r w:rsidR="006E20E3" w:rsidRPr="005D3F1B">
        <w:rPr>
          <w:rFonts w:ascii="GHEA Mariam" w:hAnsi="GHEA Mariam"/>
          <w:sz w:val="24"/>
          <w:szCs w:val="24"/>
          <w:lang w:val="hy-AM"/>
        </w:rPr>
        <w:t xml:space="preserve">հանցավոր </w:t>
      </w:r>
      <w:r w:rsidR="006E20E3">
        <w:rPr>
          <w:rFonts w:ascii="GHEA Mariam" w:hAnsi="GHEA Mariam"/>
          <w:sz w:val="24"/>
          <w:szCs w:val="24"/>
          <w:lang w:val="hy-AM"/>
        </w:rPr>
        <w:t xml:space="preserve">ներկայումս գործող </w:t>
      </w:r>
      <w:r w:rsidRPr="005D3F1B">
        <w:rPr>
          <w:rFonts w:ascii="GHEA Mariam" w:hAnsi="GHEA Mariam"/>
          <w:sz w:val="24"/>
          <w:szCs w:val="24"/>
          <w:lang w:val="hy-AM"/>
        </w:rPr>
        <w:t xml:space="preserve">քրեական օրենսգրքի </w:t>
      </w:r>
      <w:r w:rsidR="006E20E3">
        <w:rPr>
          <w:rFonts w:ascii="GHEA Mariam" w:hAnsi="GHEA Mariam"/>
          <w:sz w:val="24"/>
          <w:szCs w:val="24"/>
          <w:lang w:val="hy-AM"/>
        </w:rPr>
        <w:t>պայմաններում ևս</w:t>
      </w:r>
      <w:r w:rsidRPr="005D3F1B">
        <w:rPr>
          <w:rFonts w:ascii="GHEA Mariam" w:hAnsi="GHEA Mariam"/>
          <w:sz w:val="24"/>
          <w:szCs w:val="24"/>
          <w:lang w:val="hy-AM"/>
        </w:rPr>
        <w:t>:</w:t>
      </w:r>
    </w:p>
    <w:p w14:paraId="59D8A48E" w14:textId="108B0606" w:rsidR="005D3F1B" w:rsidRPr="005D3F1B" w:rsidRDefault="006E20E3" w:rsidP="005D3F1B">
      <w:pPr>
        <w:pStyle w:val="1"/>
        <w:spacing w:line="360" w:lineRule="auto"/>
        <w:ind w:firstLine="709"/>
        <w:contextualSpacing/>
        <w:jc w:val="both"/>
        <w:rPr>
          <w:rFonts w:ascii="GHEA Mariam" w:hAnsi="GHEA Mariam"/>
          <w:sz w:val="24"/>
          <w:szCs w:val="24"/>
          <w:lang w:val="hy-AM"/>
        </w:rPr>
      </w:pPr>
      <w:r>
        <w:rPr>
          <w:rFonts w:ascii="GHEA Mariam" w:hAnsi="GHEA Mariam"/>
          <w:sz w:val="24"/>
          <w:szCs w:val="24"/>
          <w:lang w:val="hy-AM"/>
        </w:rPr>
        <w:t>Արդյունքում՝ բողոքաբերն  արձանագրել է</w:t>
      </w:r>
      <w:r w:rsidR="005D3F1B" w:rsidRPr="005D3F1B">
        <w:rPr>
          <w:rFonts w:ascii="GHEA Mariam" w:hAnsi="GHEA Mariam"/>
          <w:sz w:val="24"/>
          <w:szCs w:val="24"/>
          <w:lang w:val="hy-AM"/>
        </w:rPr>
        <w:t xml:space="preserve">, որ հափշտակության, պատճառած գույքային վնասի կամ հանցավոր ճանապարհով ձեռք բերված կամ ստացված գույքի կամ օգուտի չափերը նախատեսող </w:t>
      </w:r>
      <w:r>
        <w:rPr>
          <w:rFonts w:ascii="GHEA Mariam" w:hAnsi="GHEA Mariam"/>
          <w:sz w:val="24"/>
          <w:szCs w:val="24"/>
          <w:lang w:val="hy-AM"/>
        </w:rPr>
        <w:t>ՀՀ գործող քրեական</w:t>
      </w:r>
      <w:r w:rsidR="005D3F1B" w:rsidRPr="005D3F1B">
        <w:rPr>
          <w:rFonts w:ascii="GHEA Mariam" w:hAnsi="GHEA Mariam"/>
          <w:sz w:val="24"/>
          <w:szCs w:val="24"/>
          <w:lang w:val="hy-AM"/>
        </w:rPr>
        <w:t xml:space="preserve"> օրենսգրքի կարգավորումները չեն հանդիսա</w:t>
      </w:r>
      <w:r w:rsidR="006A35E1">
        <w:rPr>
          <w:rFonts w:ascii="GHEA Mariam" w:hAnsi="GHEA Mariam"/>
          <w:sz w:val="24"/>
          <w:szCs w:val="24"/>
          <w:lang w:val="hy-AM"/>
        </w:rPr>
        <w:t>նում</w:t>
      </w:r>
      <w:r w:rsidR="005D3F1B" w:rsidRPr="005D3F1B">
        <w:rPr>
          <w:rFonts w:ascii="GHEA Mariam" w:hAnsi="GHEA Mariam"/>
          <w:sz w:val="24"/>
          <w:szCs w:val="24"/>
          <w:lang w:val="hy-AM"/>
        </w:rPr>
        <w:t xml:space="preserve"> ո</w:t>
      </w:r>
      <w:r w:rsidR="008A1A88" w:rsidRPr="005D3F1B">
        <w:rPr>
          <w:rFonts w:ascii="GHEA Mariam" w:hAnsi="GHEA Mariam"/>
          <w:sz w:val="24"/>
          <w:szCs w:val="24"/>
          <w:lang w:val="hy-AM"/>
        </w:rPr>
        <w:t>՛</w:t>
      </w:r>
      <w:r w:rsidR="005D3F1B" w:rsidRPr="005D3F1B">
        <w:rPr>
          <w:rFonts w:ascii="GHEA Mariam" w:hAnsi="GHEA Mariam"/>
          <w:sz w:val="24"/>
          <w:szCs w:val="24"/>
          <w:lang w:val="hy-AM"/>
        </w:rPr>
        <w:t xml:space="preserve">չ «արարքի հանցավորությունը լրիվ կամ </w:t>
      </w:r>
      <w:r w:rsidR="005D3F1B" w:rsidRPr="005D3F1B">
        <w:rPr>
          <w:rFonts w:ascii="GHEA Mariam" w:hAnsi="GHEA Mariam"/>
          <w:sz w:val="24"/>
          <w:szCs w:val="24"/>
          <w:lang w:val="hy-AM"/>
        </w:rPr>
        <w:lastRenderedPageBreak/>
        <w:t>մասնակիորեն վերացնող»</w:t>
      </w:r>
      <w:r w:rsidR="006A35E1">
        <w:rPr>
          <w:rFonts w:ascii="GHEA Mariam" w:hAnsi="GHEA Mariam"/>
          <w:sz w:val="24"/>
          <w:szCs w:val="24"/>
          <w:lang w:val="hy-AM"/>
        </w:rPr>
        <w:t>,</w:t>
      </w:r>
      <w:r w:rsidR="005D3F1B" w:rsidRPr="005D3F1B">
        <w:rPr>
          <w:rFonts w:ascii="GHEA Mariam" w:hAnsi="GHEA Mariam"/>
          <w:sz w:val="24"/>
          <w:szCs w:val="24"/>
          <w:lang w:val="hy-AM"/>
        </w:rPr>
        <w:t xml:space="preserve"> ո</w:t>
      </w:r>
      <w:r w:rsidR="006A35E1">
        <w:rPr>
          <w:rFonts w:ascii="GHEA Mariam" w:hAnsi="GHEA Mariam"/>
          <w:sz w:val="24"/>
          <w:szCs w:val="24"/>
          <w:lang w:val="hy-AM"/>
        </w:rPr>
        <w:t>՛</w:t>
      </w:r>
      <w:r w:rsidR="005D3F1B" w:rsidRPr="005D3F1B">
        <w:rPr>
          <w:rFonts w:ascii="GHEA Mariam" w:hAnsi="GHEA Mariam"/>
          <w:sz w:val="24"/>
          <w:szCs w:val="24"/>
          <w:lang w:val="hy-AM"/>
        </w:rPr>
        <w:t>չ էլ «պատիժը մեղմացնող» օրենսդրություն</w:t>
      </w:r>
      <w:r w:rsidR="006A35E1">
        <w:rPr>
          <w:rFonts w:ascii="GHEA Mariam" w:hAnsi="GHEA Mariam"/>
          <w:sz w:val="24"/>
          <w:szCs w:val="24"/>
          <w:lang w:val="hy-AM"/>
        </w:rPr>
        <w:t>, ս</w:t>
      </w:r>
      <w:r w:rsidR="005D3F1B" w:rsidRPr="005D3F1B">
        <w:rPr>
          <w:rFonts w:ascii="GHEA Mariam" w:hAnsi="GHEA Mariam"/>
          <w:sz w:val="24"/>
          <w:szCs w:val="24"/>
          <w:lang w:val="hy-AM"/>
        </w:rPr>
        <w:t xml:space="preserve">ակայն </w:t>
      </w:r>
      <w:r w:rsidR="006A35E1">
        <w:rPr>
          <w:rFonts w:ascii="GHEA Mariam" w:hAnsi="GHEA Mariam"/>
          <w:sz w:val="24"/>
          <w:szCs w:val="24"/>
          <w:lang w:val="hy-AM"/>
        </w:rPr>
        <w:t xml:space="preserve">ստորադաս </w:t>
      </w:r>
      <w:r w:rsidR="005D3F1B" w:rsidRPr="005D3F1B">
        <w:rPr>
          <w:rFonts w:ascii="GHEA Mariam" w:hAnsi="GHEA Mariam"/>
          <w:sz w:val="24"/>
          <w:szCs w:val="24"/>
          <w:lang w:val="hy-AM"/>
        </w:rPr>
        <w:t xml:space="preserve">դատարանների կողմից վերը նշված օրենսդրությանը տրվել է հետադարձ ուժ, այն դեպքում, երբ դրա հնարավորությունը նախատեսված չի եղել օրենքով: </w:t>
      </w:r>
    </w:p>
    <w:p w14:paraId="60C69A8F" w14:textId="36F282AF" w:rsidR="005D3F1B" w:rsidRPr="005D3F1B" w:rsidRDefault="005D3F1B" w:rsidP="006E20E3">
      <w:pPr>
        <w:pStyle w:val="1"/>
        <w:spacing w:line="360" w:lineRule="auto"/>
        <w:ind w:firstLine="709"/>
        <w:contextualSpacing/>
        <w:jc w:val="both"/>
        <w:rPr>
          <w:rFonts w:ascii="GHEA Mariam" w:hAnsi="GHEA Mariam"/>
          <w:sz w:val="24"/>
          <w:szCs w:val="24"/>
          <w:lang w:val="hy-AM"/>
        </w:rPr>
      </w:pPr>
      <w:r w:rsidRPr="005D3F1B">
        <w:rPr>
          <w:rFonts w:ascii="GHEA Mariam" w:hAnsi="GHEA Mariam"/>
          <w:sz w:val="24"/>
          <w:szCs w:val="24"/>
          <w:lang w:val="hy-AM"/>
        </w:rPr>
        <w:t xml:space="preserve">Բացի այդ, </w:t>
      </w:r>
      <w:r w:rsidR="006E20E3">
        <w:rPr>
          <w:rFonts w:ascii="GHEA Mariam" w:hAnsi="GHEA Mariam"/>
          <w:sz w:val="24"/>
          <w:szCs w:val="24"/>
          <w:lang w:val="hy-AM"/>
        </w:rPr>
        <w:t xml:space="preserve">բողոքաբերը նշել է, որ </w:t>
      </w:r>
      <w:r w:rsidRPr="005D3F1B">
        <w:rPr>
          <w:rFonts w:ascii="GHEA Mariam" w:hAnsi="GHEA Mariam"/>
          <w:sz w:val="24"/>
          <w:szCs w:val="24"/>
          <w:lang w:val="hy-AM"/>
        </w:rPr>
        <w:t>Վերաքննիչ դատարան</w:t>
      </w:r>
      <w:r w:rsidR="006E20E3">
        <w:rPr>
          <w:rFonts w:ascii="GHEA Mariam" w:hAnsi="GHEA Mariam"/>
          <w:sz w:val="24"/>
          <w:szCs w:val="24"/>
          <w:lang w:val="hy-AM"/>
        </w:rPr>
        <w:t>ն իր որոշմամբ</w:t>
      </w:r>
      <w:r w:rsidRPr="005D3F1B">
        <w:rPr>
          <w:rFonts w:ascii="GHEA Mariam" w:hAnsi="GHEA Mariam"/>
          <w:sz w:val="24"/>
          <w:szCs w:val="24"/>
          <w:lang w:val="hy-AM"/>
        </w:rPr>
        <w:t xml:space="preserve"> չի պատճառաբանել, թե ինչու պետք է կիրառվեն ՀՀ </w:t>
      </w:r>
      <w:r w:rsidR="006E20E3">
        <w:rPr>
          <w:rFonts w:ascii="GHEA Mariam" w:hAnsi="GHEA Mariam"/>
          <w:sz w:val="24"/>
          <w:szCs w:val="24"/>
          <w:lang w:val="hy-AM"/>
        </w:rPr>
        <w:t xml:space="preserve">նախկին </w:t>
      </w:r>
      <w:r w:rsidRPr="005D3F1B">
        <w:rPr>
          <w:rFonts w:ascii="GHEA Mariam" w:hAnsi="GHEA Mariam"/>
          <w:sz w:val="24"/>
          <w:szCs w:val="24"/>
          <w:lang w:val="hy-AM"/>
        </w:rPr>
        <w:t xml:space="preserve">քրեական օրենսգրքի </w:t>
      </w:r>
      <w:r w:rsidR="006E20E3">
        <w:rPr>
          <w:rFonts w:ascii="GHEA Mariam" w:hAnsi="GHEA Mariam"/>
          <w:sz w:val="24"/>
          <w:szCs w:val="24"/>
          <w:lang w:val="hy-AM"/>
        </w:rPr>
        <w:t xml:space="preserve"> </w:t>
      </w:r>
      <w:r w:rsidR="006A35E1">
        <w:rPr>
          <w:rFonts w:ascii="GHEA Mariam" w:hAnsi="GHEA Mariam"/>
          <w:sz w:val="24"/>
          <w:szCs w:val="24"/>
          <w:lang w:val="hy-AM"/>
        </w:rPr>
        <w:t xml:space="preserve">             </w:t>
      </w:r>
      <w:r w:rsidR="006E20E3">
        <w:rPr>
          <w:rFonts w:ascii="GHEA Mariam" w:hAnsi="GHEA Mariam"/>
          <w:sz w:val="24"/>
          <w:szCs w:val="24"/>
          <w:lang w:val="hy-AM"/>
        </w:rPr>
        <w:t xml:space="preserve">  </w:t>
      </w:r>
      <w:r w:rsidRPr="005D3F1B">
        <w:rPr>
          <w:rFonts w:ascii="GHEA Mariam" w:hAnsi="GHEA Mariam"/>
          <w:sz w:val="24"/>
          <w:szCs w:val="24"/>
          <w:lang w:val="hy-AM"/>
        </w:rPr>
        <w:t xml:space="preserve">75-րդ հոդվածի և ոչ թե ՀՀ գործող քրեական օրենսգրքի 83-րդ հոդվածի իրավակարգավորումները: </w:t>
      </w:r>
      <w:r w:rsidR="00F32E0E">
        <w:rPr>
          <w:rFonts w:ascii="GHEA Mariam" w:hAnsi="GHEA Mariam"/>
          <w:sz w:val="24"/>
          <w:szCs w:val="24"/>
          <w:lang w:val="hy-AM"/>
        </w:rPr>
        <w:t>Բ</w:t>
      </w:r>
      <w:r w:rsidR="006E20E3">
        <w:rPr>
          <w:rFonts w:ascii="GHEA Mariam" w:hAnsi="GHEA Mariam"/>
          <w:sz w:val="24"/>
          <w:szCs w:val="24"/>
          <w:lang w:val="hy-AM"/>
        </w:rPr>
        <w:t xml:space="preserve">ողոքաբերը փաստել է, որ Վերաքննիչ </w:t>
      </w:r>
      <w:r w:rsidRPr="005D3F1B">
        <w:rPr>
          <w:rFonts w:ascii="GHEA Mariam" w:hAnsi="GHEA Mariam"/>
          <w:sz w:val="24"/>
          <w:szCs w:val="24"/>
          <w:lang w:val="hy-AM"/>
        </w:rPr>
        <w:t>դատարան</w:t>
      </w:r>
      <w:r w:rsidR="006E20E3">
        <w:rPr>
          <w:rFonts w:ascii="GHEA Mariam" w:hAnsi="GHEA Mariam"/>
          <w:sz w:val="24"/>
          <w:szCs w:val="24"/>
          <w:lang w:val="hy-AM"/>
        </w:rPr>
        <w:t xml:space="preserve">ը </w:t>
      </w:r>
      <w:r w:rsidRPr="005D3F1B">
        <w:rPr>
          <w:rFonts w:ascii="GHEA Mariam" w:hAnsi="GHEA Mariam"/>
          <w:sz w:val="24"/>
          <w:szCs w:val="24"/>
          <w:lang w:val="hy-AM"/>
        </w:rPr>
        <w:t xml:space="preserve">կիրառել է ՀՀ </w:t>
      </w:r>
      <w:r w:rsidR="006E20E3">
        <w:rPr>
          <w:rFonts w:ascii="GHEA Mariam" w:hAnsi="GHEA Mariam"/>
          <w:sz w:val="24"/>
          <w:szCs w:val="24"/>
          <w:lang w:val="hy-AM"/>
        </w:rPr>
        <w:t xml:space="preserve">նախկին </w:t>
      </w:r>
      <w:r w:rsidRPr="005D3F1B">
        <w:rPr>
          <w:rFonts w:ascii="GHEA Mariam" w:hAnsi="GHEA Mariam"/>
          <w:sz w:val="24"/>
          <w:szCs w:val="24"/>
          <w:lang w:val="hy-AM"/>
        </w:rPr>
        <w:t>քրեական օրենսգրքի 75-րդ հոդված</w:t>
      </w:r>
      <w:r w:rsidR="00823EBF">
        <w:rPr>
          <w:rFonts w:ascii="GHEA Mariam" w:hAnsi="GHEA Mariam"/>
          <w:sz w:val="24"/>
          <w:szCs w:val="24"/>
          <w:lang w:val="hy-AM"/>
        </w:rPr>
        <w:t>ը՝</w:t>
      </w:r>
      <w:r w:rsidRPr="005D3F1B">
        <w:rPr>
          <w:rFonts w:ascii="GHEA Mariam" w:hAnsi="GHEA Mariam"/>
          <w:sz w:val="24"/>
          <w:szCs w:val="24"/>
          <w:lang w:val="hy-AM"/>
        </w:rPr>
        <w:t xml:space="preserve"> </w:t>
      </w:r>
      <w:r w:rsidR="00823EBF">
        <w:rPr>
          <w:rFonts w:ascii="GHEA Mariam" w:hAnsi="GHEA Mariam"/>
          <w:sz w:val="24"/>
          <w:szCs w:val="24"/>
          <w:lang w:val="hy-AM"/>
        </w:rPr>
        <w:t>առաջնորդվելով հիշյալ օրենսգրքով</w:t>
      </w:r>
      <w:r w:rsidRPr="005D3F1B">
        <w:rPr>
          <w:rFonts w:ascii="GHEA Mariam" w:hAnsi="GHEA Mariam"/>
          <w:sz w:val="24"/>
          <w:szCs w:val="24"/>
          <w:lang w:val="hy-AM"/>
        </w:rPr>
        <w:t xml:space="preserve"> նախատեսված միջին ծանրության հանցանքի համար նախատեսվող վաղեմության ժամկետների վերաբերյալ կանոն</w:t>
      </w:r>
      <w:r w:rsidR="00823EBF">
        <w:rPr>
          <w:rFonts w:ascii="GHEA Mariam" w:hAnsi="GHEA Mariam"/>
          <w:sz w:val="24"/>
          <w:szCs w:val="24"/>
          <w:lang w:val="hy-AM"/>
        </w:rPr>
        <w:t>ով</w:t>
      </w:r>
      <w:r w:rsidRPr="005D3F1B">
        <w:rPr>
          <w:rFonts w:ascii="GHEA Mariam" w:hAnsi="GHEA Mariam"/>
          <w:sz w:val="24"/>
          <w:szCs w:val="24"/>
          <w:lang w:val="hy-AM"/>
        </w:rPr>
        <w:t>, մինչդեռ</w:t>
      </w:r>
      <w:r w:rsidR="006A35E1">
        <w:rPr>
          <w:rFonts w:ascii="GHEA Mariam" w:hAnsi="GHEA Mariam"/>
          <w:sz w:val="24"/>
          <w:szCs w:val="24"/>
          <w:lang w:val="hy-AM"/>
        </w:rPr>
        <w:t xml:space="preserve"> </w:t>
      </w:r>
      <w:r w:rsidRPr="005D3F1B">
        <w:rPr>
          <w:rFonts w:ascii="GHEA Mariam" w:hAnsi="GHEA Mariam"/>
          <w:sz w:val="24"/>
          <w:szCs w:val="24"/>
          <w:lang w:val="hy-AM"/>
        </w:rPr>
        <w:t>ՀՀ գործող քրեական օրենսգրքին հետադարձ ուժ տալու հանգամանք</w:t>
      </w:r>
      <w:r w:rsidR="006A35E1">
        <w:rPr>
          <w:rFonts w:ascii="GHEA Mariam" w:hAnsi="GHEA Mariam"/>
          <w:sz w:val="24"/>
          <w:szCs w:val="24"/>
          <w:lang w:val="hy-AM"/>
        </w:rPr>
        <w:t>ով պայմանավորված՝</w:t>
      </w:r>
      <w:r w:rsidRPr="005D3F1B">
        <w:rPr>
          <w:rFonts w:ascii="GHEA Mariam" w:hAnsi="GHEA Mariam"/>
          <w:sz w:val="24"/>
          <w:szCs w:val="24"/>
          <w:lang w:val="hy-AM"/>
        </w:rPr>
        <w:t xml:space="preserve"> </w:t>
      </w:r>
      <w:r w:rsidR="00823EBF">
        <w:rPr>
          <w:rFonts w:ascii="GHEA Mariam" w:hAnsi="GHEA Mariam"/>
          <w:sz w:val="24"/>
          <w:szCs w:val="24"/>
          <w:lang w:val="hy-AM"/>
        </w:rPr>
        <w:t>կիրառման ենթակա</w:t>
      </w:r>
      <w:r w:rsidRPr="005D3F1B">
        <w:rPr>
          <w:rFonts w:ascii="GHEA Mariam" w:hAnsi="GHEA Mariam"/>
          <w:sz w:val="24"/>
          <w:szCs w:val="24"/>
          <w:lang w:val="hy-AM"/>
        </w:rPr>
        <w:t xml:space="preserve"> </w:t>
      </w:r>
      <w:r w:rsidR="006A35E1">
        <w:rPr>
          <w:rFonts w:ascii="GHEA Mariam" w:hAnsi="GHEA Mariam"/>
          <w:sz w:val="24"/>
          <w:szCs w:val="24"/>
          <w:lang w:val="hy-AM"/>
        </w:rPr>
        <w:t>էր նույն</w:t>
      </w:r>
      <w:r w:rsidRPr="005D3F1B">
        <w:rPr>
          <w:rFonts w:ascii="GHEA Mariam" w:hAnsi="GHEA Mariam"/>
          <w:sz w:val="24"/>
          <w:szCs w:val="24"/>
          <w:lang w:val="hy-AM"/>
        </w:rPr>
        <w:t xml:space="preserve"> օրենսգրքի 83-րդ հոդվածով միջին ծանրության հանցագործությունների համար սահմանված վաղեմության ժամկետը, որը տասը տարի է:</w:t>
      </w:r>
    </w:p>
    <w:p w14:paraId="76EAE042" w14:textId="2CFD4E47" w:rsidR="005D3F1B" w:rsidRPr="005D3F1B" w:rsidRDefault="008A1A88" w:rsidP="00823EBF">
      <w:pPr>
        <w:pStyle w:val="1"/>
        <w:spacing w:line="360" w:lineRule="auto"/>
        <w:ind w:firstLine="709"/>
        <w:contextualSpacing/>
        <w:jc w:val="both"/>
        <w:rPr>
          <w:rFonts w:ascii="GHEA Mariam" w:hAnsi="GHEA Mariam"/>
          <w:sz w:val="24"/>
          <w:szCs w:val="24"/>
          <w:lang w:val="hy-AM"/>
        </w:rPr>
      </w:pPr>
      <w:r>
        <w:rPr>
          <w:rFonts w:ascii="GHEA Mariam" w:hAnsi="GHEA Mariam"/>
          <w:sz w:val="24"/>
          <w:szCs w:val="24"/>
          <w:lang w:val="hy-AM"/>
        </w:rPr>
        <w:t>Բ</w:t>
      </w:r>
      <w:r w:rsidR="006A35E1">
        <w:rPr>
          <w:rFonts w:ascii="GHEA Mariam" w:hAnsi="GHEA Mariam"/>
          <w:sz w:val="24"/>
          <w:szCs w:val="24"/>
          <w:lang w:val="hy-AM"/>
        </w:rPr>
        <w:t>ողոքաբեր</w:t>
      </w:r>
      <w:r>
        <w:rPr>
          <w:rFonts w:ascii="GHEA Mariam" w:hAnsi="GHEA Mariam"/>
          <w:sz w:val="24"/>
          <w:szCs w:val="24"/>
          <w:lang w:val="hy-AM"/>
        </w:rPr>
        <w:t>ն արձանագրել է, որ</w:t>
      </w:r>
      <w:r w:rsidR="00823EBF">
        <w:rPr>
          <w:rFonts w:ascii="GHEA Mariam" w:hAnsi="GHEA Mariam"/>
          <w:sz w:val="24"/>
          <w:szCs w:val="24"/>
          <w:lang w:val="hy-AM"/>
        </w:rPr>
        <w:t xml:space="preserve"> </w:t>
      </w:r>
      <w:r w:rsidR="005D3F1B" w:rsidRPr="005D3F1B">
        <w:rPr>
          <w:rFonts w:ascii="GHEA Mariam" w:hAnsi="GHEA Mariam"/>
          <w:sz w:val="24"/>
          <w:szCs w:val="24"/>
          <w:lang w:val="hy-AM"/>
        </w:rPr>
        <w:t>Ս</w:t>
      </w:r>
      <w:r w:rsidR="00823EBF">
        <w:rPr>
          <w:rFonts w:ascii="Cambria Math" w:hAnsi="Cambria Math"/>
          <w:sz w:val="24"/>
          <w:szCs w:val="24"/>
          <w:lang w:val="hy-AM"/>
        </w:rPr>
        <w:t>․</w:t>
      </w:r>
      <w:r w:rsidR="005D3F1B" w:rsidRPr="005D3F1B">
        <w:rPr>
          <w:rFonts w:ascii="GHEA Mariam" w:hAnsi="GHEA Mariam"/>
          <w:sz w:val="24"/>
          <w:szCs w:val="24"/>
          <w:lang w:val="hy-AM"/>
        </w:rPr>
        <w:t>Ավետիսյան</w:t>
      </w:r>
      <w:r w:rsidR="00823EBF">
        <w:rPr>
          <w:rFonts w:ascii="GHEA Mariam" w:hAnsi="GHEA Mariam"/>
          <w:sz w:val="24"/>
          <w:szCs w:val="24"/>
          <w:lang w:val="hy-AM"/>
        </w:rPr>
        <w:t xml:space="preserve">ին մեղսագրվում է արարքի կատարման պահին գործող </w:t>
      </w:r>
      <w:r w:rsidR="005D3F1B" w:rsidRPr="005D3F1B">
        <w:rPr>
          <w:rFonts w:ascii="GHEA Mariam" w:hAnsi="GHEA Mariam"/>
          <w:sz w:val="24"/>
          <w:szCs w:val="24"/>
          <w:lang w:val="hy-AM"/>
        </w:rPr>
        <w:t xml:space="preserve">ՀՀ </w:t>
      </w:r>
      <w:r w:rsidR="00823EBF">
        <w:rPr>
          <w:rFonts w:ascii="GHEA Mariam" w:hAnsi="GHEA Mariam"/>
          <w:sz w:val="24"/>
          <w:szCs w:val="24"/>
          <w:lang w:val="hy-AM"/>
        </w:rPr>
        <w:t xml:space="preserve">նախկին </w:t>
      </w:r>
      <w:r w:rsidR="005D3F1B" w:rsidRPr="005D3F1B">
        <w:rPr>
          <w:rFonts w:ascii="GHEA Mariam" w:hAnsi="GHEA Mariam"/>
          <w:sz w:val="24"/>
          <w:szCs w:val="24"/>
          <w:lang w:val="hy-AM"/>
        </w:rPr>
        <w:t xml:space="preserve">քրեական օրենսգրքի 38-179-րդ հոդվածի </w:t>
      </w:r>
      <w:r>
        <w:rPr>
          <w:rFonts w:ascii="GHEA Mariam" w:hAnsi="GHEA Mariam"/>
          <w:sz w:val="24"/>
          <w:szCs w:val="24"/>
          <w:lang w:val="hy-AM"/>
        </w:rPr>
        <w:t xml:space="preserve">         </w:t>
      </w:r>
      <w:r w:rsidR="005D3F1B" w:rsidRPr="005D3F1B">
        <w:rPr>
          <w:rFonts w:ascii="GHEA Mariam" w:hAnsi="GHEA Mariam"/>
          <w:sz w:val="24"/>
          <w:szCs w:val="24"/>
          <w:lang w:val="hy-AM"/>
        </w:rPr>
        <w:t>3-րդ մասի 1-ին կետով նախատեսված հանցավոր արարք, որի համար նախատեսված է եղել քրեական պատասխանատվությ</w:t>
      </w:r>
      <w:r w:rsidR="00823EBF">
        <w:rPr>
          <w:rFonts w:ascii="GHEA Mariam" w:hAnsi="GHEA Mariam"/>
          <w:sz w:val="24"/>
          <w:szCs w:val="24"/>
          <w:lang w:val="hy-AM"/>
        </w:rPr>
        <w:t>ունից ազատելու</w:t>
      </w:r>
      <w:r w:rsidR="005D3F1B" w:rsidRPr="005D3F1B">
        <w:rPr>
          <w:rFonts w:ascii="GHEA Mariam" w:hAnsi="GHEA Mariam"/>
          <w:sz w:val="24"/>
          <w:szCs w:val="24"/>
          <w:lang w:val="hy-AM"/>
        </w:rPr>
        <w:t xml:space="preserve"> 10 տարվա </w:t>
      </w:r>
      <w:r w:rsidR="00823EBF" w:rsidRPr="005D3F1B">
        <w:rPr>
          <w:rFonts w:ascii="GHEA Mariam" w:hAnsi="GHEA Mariam"/>
          <w:sz w:val="24"/>
          <w:szCs w:val="24"/>
          <w:lang w:val="hy-AM"/>
        </w:rPr>
        <w:t xml:space="preserve">վաղեմության </w:t>
      </w:r>
      <w:r w:rsidR="005D3F1B" w:rsidRPr="005D3F1B">
        <w:rPr>
          <w:rFonts w:ascii="GHEA Mariam" w:hAnsi="GHEA Mariam"/>
          <w:sz w:val="24"/>
          <w:szCs w:val="24"/>
          <w:lang w:val="hy-AM"/>
        </w:rPr>
        <w:t xml:space="preserve">ժամկետ: </w:t>
      </w:r>
      <w:r w:rsidR="00823EBF">
        <w:rPr>
          <w:rFonts w:ascii="GHEA Mariam" w:hAnsi="GHEA Mariam"/>
          <w:sz w:val="24"/>
          <w:szCs w:val="24"/>
          <w:lang w:val="hy-AM"/>
        </w:rPr>
        <w:t>Մի</w:t>
      </w:r>
      <w:r w:rsidR="006A35E1">
        <w:rPr>
          <w:rFonts w:ascii="GHEA Mariam" w:hAnsi="GHEA Mariam"/>
          <w:sz w:val="24"/>
          <w:szCs w:val="24"/>
          <w:lang w:val="hy-AM"/>
        </w:rPr>
        <w:t>աժամանակ</w:t>
      </w:r>
      <w:r w:rsidR="00823EBF">
        <w:rPr>
          <w:rFonts w:ascii="GHEA Mariam" w:hAnsi="GHEA Mariam"/>
          <w:sz w:val="24"/>
          <w:szCs w:val="24"/>
          <w:lang w:val="hy-AM"/>
        </w:rPr>
        <w:t xml:space="preserve">, </w:t>
      </w:r>
      <w:r w:rsidR="005D3F1B" w:rsidRPr="005D3F1B">
        <w:rPr>
          <w:rFonts w:ascii="GHEA Mariam" w:hAnsi="GHEA Mariam"/>
          <w:sz w:val="24"/>
          <w:szCs w:val="24"/>
          <w:lang w:val="hy-AM"/>
        </w:rPr>
        <w:t>Ս</w:t>
      </w:r>
      <w:r w:rsidR="00823EBF">
        <w:rPr>
          <w:rFonts w:ascii="Cambria Math" w:hAnsi="Cambria Math"/>
          <w:sz w:val="24"/>
          <w:szCs w:val="24"/>
          <w:lang w:val="hy-AM"/>
        </w:rPr>
        <w:t>․</w:t>
      </w:r>
      <w:r w:rsidR="00823EBF">
        <w:rPr>
          <w:rFonts w:ascii="GHEA Mariam" w:hAnsi="GHEA Mariam"/>
          <w:sz w:val="24"/>
          <w:szCs w:val="24"/>
          <w:lang w:val="hy-AM"/>
        </w:rPr>
        <w:t>Ա</w:t>
      </w:r>
      <w:r w:rsidR="005D3F1B" w:rsidRPr="005D3F1B">
        <w:rPr>
          <w:rFonts w:ascii="GHEA Mariam" w:hAnsi="GHEA Mariam"/>
          <w:sz w:val="24"/>
          <w:szCs w:val="24"/>
          <w:lang w:val="hy-AM"/>
        </w:rPr>
        <w:t xml:space="preserve">վետիսյանի կողմից կատարված արարքը համապատասխանում է ՀՀ </w:t>
      </w:r>
      <w:r w:rsidR="00823EBF">
        <w:rPr>
          <w:rFonts w:ascii="GHEA Mariam" w:hAnsi="GHEA Mariam"/>
          <w:sz w:val="24"/>
          <w:szCs w:val="24"/>
          <w:lang w:val="hy-AM"/>
        </w:rPr>
        <w:t xml:space="preserve">գործող </w:t>
      </w:r>
      <w:r w:rsidR="005D3F1B" w:rsidRPr="005D3F1B">
        <w:rPr>
          <w:rFonts w:ascii="GHEA Mariam" w:hAnsi="GHEA Mariam"/>
          <w:sz w:val="24"/>
          <w:szCs w:val="24"/>
          <w:lang w:val="hy-AM"/>
        </w:rPr>
        <w:t xml:space="preserve">քրեական օրենսգրքի 46-256-րդ հոդվածի 2-րդ մասի 3-րդ կետով նախատեսված հանցավոր արարքին, որի համար նախատեսված է քրեական պատասխանատվության </w:t>
      </w:r>
      <w:r w:rsidR="00823EBF">
        <w:rPr>
          <w:rFonts w:ascii="GHEA Mariam" w:hAnsi="GHEA Mariam"/>
          <w:sz w:val="24"/>
          <w:szCs w:val="24"/>
          <w:lang w:val="hy-AM"/>
        </w:rPr>
        <w:t xml:space="preserve">ենթարկելու նույնական՝ </w:t>
      </w:r>
      <w:r w:rsidR="005D3F1B" w:rsidRPr="005D3F1B">
        <w:rPr>
          <w:rFonts w:ascii="GHEA Mariam" w:hAnsi="GHEA Mariam"/>
          <w:sz w:val="24"/>
          <w:szCs w:val="24"/>
          <w:lang w:val="hy-AM"/>
        </w:rPr>
        <w:t>10 տարվա</w:t>
      </w:r>
      <w:r w:rsidR="00823EBF">
        <w:rPr>
          <w:rFonts w:ascii="GHEA Mariam" w:hAnsi="GHEA Mariam"/>
          <w:sz w:val="24"/>
          <w:szCs w:val="24"/>
          <w:lang w:val="hy-AM"/>
        </w:rPr>
        <w:t xml:space="preserve"> վաղեմության</w:t>
      </w:r>
      <w:r w:rsidR="005D3F1B" w:rsidRPr="005D3F1B">
        <w:rPr>
          <w:rFonts w:ascii="GHEA Mariam" w:hAnsi="GHEA Mariam"/>
          <w:sz w:val="24"/>
          <w:szCs w:val="24"/>
          <w:lang w:val="hy-AM"/>
        </w:rPr>
        <w:t xml:space="preserve"> ժամկետ:</w:t>
      </w:r>
      <w:r w:rsidR="00823EBF">
        <w:rPr>
          <w:rFonts w:ascii="GHEA Mariam" w:hAnsi="GHEA Mariam"/>
          <w:sz w:val="24"/>
          <w:szCs w:val="24"/>
          <w:lang w:val="hy-AM"/>
        </w:rPr>
        <w:t xml:space="preserve"> </w:t>
      </w:r>
    </w:p>
    <w:p w14:paraId="26696F67" w14:textId="65D38611" w:rsidR="00F32E0E" w:rsidRDefault="00235E08" w:rsidP="008A0E19">
      <w:pPr>
        <w:pStyle w:val="1"/>
        <w:spacing w:line="360" w:lineRule="auto"/>
        <w:ind w:firstLine="709"/>
        <w:contextualSpacing/>
        <w:jc w:val="both"/>
        <w:rPr>
          <w:rFonts w:ascii="GHEA Mariam" w:hAnsi="GHEA Mariam"/>
          <w:color w:val="auto"/>
          <w:sz w:val="24"/>
          <w:szCs w:val="24"/>
          <w:lang w:val="hy-AM"/>
        </w:rPr>
      </w:pPr>
      <w:r w:rsidRPr="0017150D">
        <w:rPr>
          <w:rFonts w:ascii="GHEA Mariam" w:hAnsi="GHEA Mariam"/>
          <w:color w:val="auto"/>
          <w:sz w:val="24"/>
          <w:szCs w:val="24"/>
          <w:lang w:val="hy-AM"/>
        </w:rPr>
        <w:t>5. Վերոշարադրյալի հիման վրա բողոքի հեղինակը խնդրել է ամբողջությամբ բեկանել Վերաքննիչ դատարանի որոշումը և կայացնել դրան փոխարինող դատական ակտ։</w:t>
      </w:r>
    </w:p>
    <w:p w14:paraId="7ECB2A57" w14:textId="052D41AC" w:rsidR="008A0E19" w:rsidRDefault="008A0E19" w:rsidP="008A0E19">
      <w:pPr>
        <w:pStyle w:val="1"/>
        <w:spacing w:line="360" w:lineRule="auto"/>
        <w:ind w:firstLine="709"/>
        <w:contextualSpacing/>
        <w:jc w:val="both"/>
        <w:rPr>
          <w:rFonts w:ascii="GHEA Mariam" w:hAnsi="GHEA Mariam"/>
          <w:color w:val="auto"/>
          <w:sz w:val="24"/>
          <w:szCs w:val="24"/>
          <w:lang w:val="hy-AM"/>
        </w:rPr>
      </w:pPr>
    </w:p>
    <w:p w14:paraId="343D04E7" w14:textId="2B788525" w:rsidR="008A0E19" w:rsidRDefault="008A0E19" w:rsidP="008A0E19">
      <w:pPr>
        <w:pStyle w:val="1"/>
        <w:spacing w:line="360" w:lineRule="auto"/>
        <w:ind w:firstLine="709"/>
        <w:contextualSpacing/>
        <w:jc w:val="both"/>
        <w:rPr>
          <w:rFonts w:ascii="GHEA Mariam" w:hAnsi="GHEA Mariam"/>
          <w:color w:val="auto"/>
          <w:sz w:val="24"/>
          <w:szCs w:val="24"/>
          <w:lang w:val="hy-AM"/>
        </w:rPr>
      </w:pPr>
    </w:p>
    <w:p w14:paraId="4998AC3D" w14:textId="77777777" w:rsidR="008A0E19" w:rsidRPr="0017150D" w:rsidRDefault="008A0E19" w:rsidP="008A0E19">
      <w:pPr>
        <w:pStyle w:val="1"/>
        <w:spacing w:line="360" w:lineRule="auto"/>
        <w:ind w:firstLine="709"/>
        <w:contextualSpacing/>
        <w:jc w:val="both"/>
        <w:rPr>
          <w:rFonts w:ascii="GHEA Mariam" w:hAnsi="GHEA Mariam"/>
          <w:color w:val="auto"/>
          <w:sz w:val="24"/>
          <w:szCs w:val="24"/>
          <w:lang w:val="hy-AM"/>
        </w:rPr>
      </w:pPr>
    </w:p>
    <w:p w14:paraId="68BCBA23" w14:textId="77777777" w:rsidR="00235E08" w:rsidRPr="0017150D" w:rsidRDefault="00235E08" w:rsidP="00235E08">
      <w:pPr>
        <w:pStyle w:val="1"/>
        <w:spacing w:line="360" w:lineRule="auto"/>
        <w:ind w:firstLine="709"/>
        <w:contextualSpacing/>
        <w:jc w:val="both"/>
        <w:rPr>
          <w:rFonts w:ascii="GHEA Mariam" w:hAnsi="GHEA Mariam"/>
          <w:b/>
          <w:bCs/>
          <w:color w:val="0D0D0D"/>
          <w:sz w:val="24"/>
          <w:szCs w:val="24"/>
          <w:u w:val="single" w:color="0D0D0D"/>
          <w:lang w:val="hy-AM"/>
        </w:rPr>
      </w:pPr>
      <w:bookmarkStart w:id="0" w:name="_Hlk119337066"/>
      <w:r>
        <w:rPr>
          <w:rFonts w:ascii="GHEA Mariam" w:hAnsi="GHEA Mariam"/>
          <w:b/>
          <w:bCs/>
          <w:color w:val="0D0D0D"/>
          <w:sz w:val="24"/>
          <w:szCs w:val="24"/>
          <w:u w:val="single" w:color="0D0D0D"/>
          <w:lang w:val="hy-AM"/>
        </w:rPr>
        <w:lastRenderedPageBreak/>
        <w:t xml:space="preserve">Հատուկ վերանայման </w:t>
      </w:r>
      <w:r w:rsidRPr="0017150D">
        <w:rPr>
          <w:rFonts w:ascii="GHEA Mariam" w:hAnsi="GHEA Mariam"/>
          <w:b/>
          <w:bCs/>
          <w:color w:val="0D0D0D"/>
          <w:sz w:val="24"/>
          <w:szCs w:val="24"/>
          <w:u w:val="single" w:color="0D0D0D"/>
          <w:lang w:val="hy-AM"/>
        </w:rPr>
        <w:t>բողոքի քննության համար էական նշանակություն ունեցող փաստական հանգամանքները.</w:t>
      </w:r>
    </w:p>
    <w:p w14:paraId="75F92513" w14:textId="17A5856D" w:rsidR="00235E08" w:rsidRPr="0017150D" w:rsidRDefault="00235E08" w:rsidP="00D81873">
      <w:pPr>
        <w:spacing w:line="360" w:lineRule="auto"/>
        <w:ind w:firstLine="709"/>
        <w:jc w:val="both"/>
        <w:rPr>
          <w:rFonts w:ascii="GHEA Mariam" w:hAnsi="GHEA Mariam" w:cs="Tahoma"/>
          <w:i/>
          <w:iCs/>
        </w:rPr>
      </w:pPr>
      <w:r w:rsidRPr="0017150D">
        <w:rPr>
          <w:rFonts w:ascii="GHEA Mariam" w:hAnsi="GHEA Mariam"/>
        </w:rPr>
        <w:t xml:space="preserve">6. </w:t>
      </w:r>
      <w:r>
        <w:rPr>
          <w:rFonts w:ascii="GHEA Mariam" w:hAnsi="GHEA Mariam"/>
        </w:rPr>
        <w:t xml:space="preserve">2022 թվականի </w:t>
      </w:r>
      <w:r w:rsidR="00D81873">
        <w:rPr>
          <w:rFonts w:ascii="GHEA Mariam" w:hAnsi="GHEA Mariam"/>
        </w:rPr>
        <w:t>հունիսի 24</w:t>
      </w:r>
      <w:r>
        <w:rPr>
          <w:rFonts w:ascii="GHEA Mariam" w:hAnsi="GHEA Mariam"/>
        </w:rPr>
        <w:t xml:space="preserve">-ին </w:t>
      </w:r>
      <w:r w:rsidR="00D81873">
        <w:rPr>
          <w:rFonts w:ascii="GHEA Mariam" w:hAnsi="GHEA Mariam" w:cs="Tahoma"/>
        </w:rPr>
        <w:t>Ս</w:t>
      </w:r>
      <w:r w:rsidR="00D81873">
        <w:rPr>
          <w:rFonts w:ascii="Cambria Math" w:hAnsi="Cambria Math" w:cs="Tahoma"/>
        </w:rPr>
        <w:t>․</w:t>
      </w:r>
      <w:r w:rsidR="00D81873">
        <w:rPr>
          <w:rFonts w:ascii="GHEA Mariam" w:hAnsi="GHEA Mariam" w:cs="Tahoma"/>
        </w:rPr>
        <w:t>Ավետիսյանը</w:t>
      </w:r>
      <w:r w:rsidRPr="0017150D">
        <w:rPr>
          <w:rFonts w:ascii="GHEA Mariam" w:hAnsi="GHEA Mariam"/>
        </w:rPr>
        <w:t xml:space="preserve"> </w:t>
      </w:r>
      <w:r w:rsidRPr="0017150D">
        <w:rPr>
          <w:rFonts w:ascii="GHEA Mariam" w:hAnsi="GHEA Mariam" w:cs="Tahoma"/>
        </w:rPr>
        <w:t xml:space="preserve">ՀՀ </w:t>
      </w:r>
      <w:r w:rsidR="00D81873">
        <w:rPr>
          <w:rFonts w:ascii="GHEA Mariam" w:hAnsi="GHEA Mariam" w:cs="Tahoma"/>
        </w:rPr>
        <w:t>նախկին</w:t>
      </w:r>
      <w:r w:rsidRPr="0017150D">
        <w:rPr>
          <w:rFonts w:ascii="GHEA Mariam" w:hAnsi="GHEA Mariam" w:cs="Tahoma"/>
        </w:rPr>
        <w:t xml:space="preserve"> քրեական օրենսգրքի </w:t>
      </w:r>
      <w:r w:rsidR="00D81873">
        <w:rPr>
          <w:rFonts w:ascii="GHEA Mariam" w:hAnsi="GHEA Mariam" w:cs="Tahoma"/>
        </w:rPr>
        <w:t>38-179-րդ հոդվածի 3-րդ մասի 1-ին կետ</w:t>
      </w:r>
      <w:r w:rsidR="008A1A88">
        <w:rPr>
          <w:rFonts w:ascii="GHEA Mariam" w:hAnsi="GHEA Mariam" w:cs="Tahoma"/>
        </w:rPr>
        <w:t xml:space="preserve">ով </w:t>
      </w:r>
      <w:r w:rsidR="00D81873">
        <w:rPr>
          <w:rFonts w:ascii="GHEA Mariam" w:hAnsi="GHEA Mariam" w:cs="Tahoma"/>
        </w:rPr>
        <w:t>ներգրավվել է որպես մեղադրյալ</w:t>
      </w:r>
      <w:r w:rsidRPr="0017150D">
        <w:rPr>
          <w:rFonts w:ascii="GHEA Mariam" w:hAnsi="GHEA Mariam" w:cs="Tahoma"/>
        </w:rPr>
        <w:t xml:space="preserve"> այն հանցավոր արարքի </w:t>
      </w:r>
      <w:r>
        <w:rPr>
          <w:rFonts w:ascii="GHEA Mariam" w:hAnsi="GHEA Mariam" w:cs="Tahoma"/>
        </w:rPr>
        <w:t xml:space="preserve">կատարման </w:t>
      </w:r>
      <w:r w:rsidRPr="0017150D">
        <w:rPr>
          <w:rFonts w:ascii="GHEA Mariam" w:hAnsi="GHEA Mariam" w:cs="Tahoma"/>
        </w:rPr>
        <w:t>համար, որ</w:t>
      </w:r>
      <w:r w:rsidRPr="0017150D">
        <w:rPr>
          <w:rFonts w:ascii="Cambria Math" w:hAnsi="Cambria Math" w:cs="Cambria Math"/>
        </w:rPr>
        <w:t>․</w:t>
      </w:r>
      <w:r w:rsidRPr="0017150D">
        <w:rPr>
          <w:rFonts w:ascii="GHEA Mariam" w:hAnsi="GHEA Mariam" w:cs="Cambria Math"/>
        </w:rPr>
        <w:t xml:space="preserve"> </w:t>
      </w:r>
      <w:r w:rsidRPr="0017150D">
        <w:rPr>
          <w:rFonts w:ascii="GHEA Mariam" w:hAnsi="GHEA Mariam" w:cs="Cambria Math"/>
          <w:i/>
          <w:iCs/>
        </w:rPr>
        <w:t>«</w:t>
      </w:r>
      <w:r w:rsidRPr="0017150D">
        <w:rPr>
          <w:rFonts w:ascii="GHEA Mariam" w:hAnsi="GHEA Mariam" w:cs="Tahoma"/>
          <w:i/>
          <w:iCs/>
        </w:rPr>
        <w:t>(</w:t>
      </w:r>
      <w:r w:rsidRPr="0017150D">
        <w:rPr>
          <w:rFonts w:ascii="GHEA Mariam" w:hAnsi="GHEA Mariam" w:cs="Cambria Math"/>
          <w:i/>
          <w:iCs/>
        </w:rPr>
        <w:t>…</w:t>
      </w:r>
      <w:r w:rsidRPr="0017150D">
        <w:rPr>
          <w:rFonts w:ascii="GHEA Mariam" w:hAnsi="GHEA Mariam" w:cs="Tahoma"/>
          <w:i/>
          <w:iCs/>
        </w:rPr>
        <w:t>) [Նա]</w:t>
      </w:r>
      <w:r>
        <w:rPr>
          <w:rFonts w:ascii="GHEA Mariam" w:hAnsi="GHEA Mariam" w:cs="Tahoma"/>
          <w:i/>
          <w:iCs/>
        </w:rPr>
        <w:t>,</w:t>
      </w:r>
      <w:r w:rsidRPr="0017150D">
        <w:rPr>
          <w:rFonts w:ascii="GHEA Mariam" w:hAnsi="GHEA Mariam" w:cs="Tahoma"/>
          <w:i/>
          <w:iCs/>
        </w:rPr>
        <w:t xml:space="preserve"> </w:t>
      </w:r>
      <w:r w:rsidR="00D81873" w:rsidRPr="00D81873">
        <w:rPr>
          <w:rFonts w:ascii="GHEA Mariam" w:hAnsi="GHEA Mariam" w:cs="Tahoma"/>
          <w:i/>
          <w:iCs/>
        </w:rPr>
        <w:t>տեղյակ լինելով զարմիկի՝ «</w:t>
      </w:r>
      <w:r w:rsidR="00D81873">
        <w:rPr>
          <w:rFonts w:ascii="GHEA Mariam" w:hAnsi="GHEA Mariam" w:cs="Tahoma"/>
          <w:i/>
          <w:iCs/>
        </w:rPr>
        <w:t>ՀՀ</w:t>
      </w:r>
      <w:r w:rsidR="00D81873" w:rsidRPr="00D81873">
        <w:rPr>
          <w:rFonts w:ascii="GHEA Mariam" w:hAnsi="GHEA Mariam" w:cs="Tahoma"/>
          <w:i/>
          <w:iCs/>
        </w:rPr>
        <w:t xml:space="preserve"> Գեղարքունիքի մարզի Գանձակ գյուղի No 2 միջնակարգ դպրոց» ՊՈԱԿ տնօրեն Հրաչիկ Ասատրյանի կողմից պաշտոնեական կեղծիք կատարելու եղանակով ՊՈԱԿ-ի առանձնապես խոշոր չափերով գույքը միասնական դիտավորությամբ հափշտակելու մտադրության մասին, այդ կապակցությամբ խոչ</w:t>
      </w:r>
      <w:r w:rsidR="00D81873">
        <w:rPr>
          <w:rFonts w:ascii="GHEA Mariam" w:hAnsi="GHEA Mariam" w:cs="Tahoma"/>
          <w:i/>
          <w:iCs/>
        </w:rPr>
        <w:t>ը</w:t>
      </w:r>
      <w:r w:rsidR="00D81873" w:rsidRPr="00D81873">
        <w:rPr>
          <w:rFonts w:ascii="GHEA Mariam" w:hAnsi="GHEA Mariam" w:cs="Tahoma"/>
          <w:i/>
          <w:iCs/>
        </w:rPr>
        <w:t>նդոտները վերացնելով նրան օժանդակել է՝ 2012 թվականին իրեն է դիմել Հրաչիկ Ասատրյանը և խնդրել է իր անձնագիրը և աշխատանքային գրքույկը, որպեսզի դպրոցում գրանցի պահակ և ինքը Հրաչիկ Ասատրյանին է տվել իր անձագիրը և աշխատանքային գրքույկը, որից հետո՝ 2012 թվականի հունվարի 1-ին Հրաչիկ Ասատրյանը թիվ 60 աշխատանքային պայմանագրով, որում ստ</w:t>
      </w:r>
      <w:r w:rsidR="008A0E19">
        <w:rPr>
          <w:rFonts w:ascii="GHEA Mariam" w:hAnsi="GHEA Mariam" w:cs="Tahoma"/>
          <w:i/>
          <w:iCs/>
        </w:rPr>
        <w:t>ո</w:t>
      </w:r>
      <w:r w:rsidR="00D81873" w:rsidRPr="00D81873">
        <w:rPr>
          <w:rFonts w:ascii="GHEA Mariam" w:hAnsi="GHEA Mariam" w:cs="Tahoma"/>
          <w:i/>
          <w:iCs/>
        </w:rPr>
        <w:t xml:space="preserve">րագրել է նաև Սամվել Ավետիսյանը՝ «Գեղարքունիքի մարզի Գանձակ գյուղի N 2 միջնակարգ դպրոց» ՊՈԱ կազմակերպությունում ընդունել է աշխատանքի՝ որպես պահակ, անորոշ ժամկետով և մինչև 2018 թվականի օգոստոսի 31-ն ընկած ժամանակահատվածում, որի ընթացքում, Սամվել Ավետիսյանն աշխատանքի չի հաճախել և իր պարտականությունները չի կատարել, իսկ այդ ընթացքում Հրաչիկ Ասատրյանի կողմից պաշտոնեական փաստաթուղթ հանդիսացող աշխատաժամանակի հաշվարկման տեղեկագրերում մտցվել են աշխատանքի հաճախելու վերաբերյալ ակնհայտ կեղծ տվյալներ, որի հիման վրա իր անվամբ դուրս գրված, «Ակբա Կրեդիտ Ագրիկոլ բանկ» ՓԲ ընկերության կողմից տրամադրված բանկային քարտերին փոխանցված առանձնապես խոշոր չափերով՝ ընդհանուր </w:t>
      </w:r>
      <w:r w:rsidR="00D81873">
        <w:rPr>
          <w:rFonts w:ascii="GHEA Mariam" w:hAnsi="GHEA Mariam" w:cs="Tahoma"/>
          <w:i/>
          <w:iCs/>
        </w:rPr>
        <w:t xml:space="preserve">             </w:t>
      </w:r>
      <w:r w:rsidR="00D81873" w:rsidRPr="00D81873">
        <w:rPr>
          <w:rFonts w:ascii="GHEA Mariam" w:hAnsi="GHEA Mariam" w:cs="Tahoma"/>
          <w:i/>
          <w:iCs/>
        </w:rPr>
        <w:t>4</w:t>
      </w:r>
      <w:r w:rsidR="00D81873">
        <w:rPr>
          <w:rFonts w:ascii="Cambria Math" w:hAnsi="Cambria Math" w:cs="Tahoma"/>
          <w:i/>
          <w:iCs/>
        </w:rPr>
        <w:t>․</w:t>
      </w:r>
      <w:r w:rsidR="00D81873" w:rsidRPr="00D81873">
        <w:rPr>
          <w:rFonts w:ascii="GHEA Mariam" w:hAnsi="GHEA Mariam" w:cs="Tahoma"/>
          <w:i/>
          <w:iCs/>
        </w:rPr>
        <w:t>787</w:t>
      </w:r>
      <w:r w:rsidR="00D81873">
        <w:rPr>
          <w:rFonts w:ascii="Cambria Math" w:hAnsi="Cambria Math" w:cs="Tahoma"/>
          <w:i/>
          <w:iCs/>
        </w:rPr>
        <w:t>․</w:t>
      </w:r>
      <w:r w:rsidR="00D81873" w:rsidRPr="00D81873">
        <w:rPr>
          <w:rFonts w:ascii="GHEA Mariam" w:hAnsi="GHEA Mariam" w:cs="Tahoma"/>
          <w:i/>
          <w:iCs/>
        </w:rPr>
        <w:t>412 ՀՀ դրամ աշխատավարձը, կանխիկացվել և գումարը յուրացվել է Հրաչիկ Ասատրյանի կողմից՝ «ՀՀ Գեղարքունիքի մարզի Գանձակ գյուղի No 2 միջնակարգ դպրոց» ՊՈԱԿ-ին պատճառելով առանձնապես խոշոր չափերով գույքային վնաս</w:t>
      </w:r>
      <w:r w:rsidR="00D81873">
        <w:rPr>
          <w:rFonts w:ascii="GHEA Mariam" w:hAnsi="GHEA Mariam" w:cs="Tahoma"/>
          <w:i/>
          <w:iCs/>
        </w:rPr>
        <w:t xml:space="preserve">։ </w:t>
      </w:r>
      <w:r w:rsidRPr="0017150D">
        <w:rPr>
          <w:rFonts w:ascii="GHEA Mariam" w:hAnsi="GHEA Mariam" w:cs="Tahoma"/>
          <w:i/>
          <w:iCs/>
        </w:rPr>
        <w:t>(</w:t>
      </w:r>
      <w:r w:rsidRPr="0017150D">
        <w:rPr>
          <w:rFonts w:ascii="GHEA Mariam" w:hAnsi="GHEA Mariam" w:cs="Cambria Math"/>
          <w:i/>
          <w:iCs/>
        </w:rPr>
        <w:t>…</w:t>
      </w:r>
      <w:r w:rsidRPr="0017150D">
        <w:rPr>
          <w:rFonts w:ascii="GHEA Mariam" w:hAnsi="GHEA Mariam" w:cs="Tahoma"/>
          <w:i/>
          <w:iCs/>
        </w:rPr>
        <w:t>)</w:t>
      </w:r>
      <w:r w:rsidRPr="0017150D">
        <w:rPr>
          <w:rFonts w:ascii="GHEA Mariam" w:hAnsi="GHEA Mariam" w:cs="GHEA Mariam"/>
          <w:i/>
          <w:iCs/>
        </w:rPr>
        <w:t>»</w:t>
      </w:r>
      <w:r w:rsidRPr="0017150D">
        <w:rPr>
          <w:rStyle w:val="FootnoteReference"/>
          <w:rFonts w:ascii="GHEA Mariam" w:hAnsi="GHEA Mariam" w:cs="GHEA Mariam"/>
          <w:i/>
          <w:iCs/>
        </w:rPr>
        <w:footnoteReference w:id="1"/>
      </w:r>
      <w:r w:rsidRPr="0017150D">
        <w:rPr>
          <w:rFonts w:ascii="GHEA Mariam" w:hAnsi="GHEA Mariam" w:cs="Tahoma"/>
        </w:rPr>
        <w:t>:</w:t>
      </w:r>
    </w:p>
    <w:p w14:paraId="1567A8E2" w14:textId="0CC938CE" w:rsidR="006A35E1" w:rsidRPr="006A35E1" w:rsidRDefault="00235E08" w:rsidP="006A35E1">
      <w:pPr>
        <w:spacing w:line="360" w:lineRule="auto"/>
        <w:ind w:firstLine="709"/>
        <w:jc w:val="both"/>
        <w:rPr>
          <w:rFonts w:ascii="GHEA Mariam" w:hAnsi="GHEA Mariam"/>
          <w:i/>
          <w:iCs/>
        </w:rPr>
      </w:pPr>
      <w:r w:rsidRPr="0017150D">
        <w:rPr>
          <w:rFonts w:ascii="GHEA Mariam" w:hAnsi="GHEA Mariam"/>
          <w:color w:val="000000"/>
          <w:shd w:val="clear" w:color="auto" w:fill="FFFFFF"/>
        </w:rPr>
        <w:lastRenderedPageBreak/>
        <w:t>7</w:t>
      </w:r>
      <w:r w:rsidRPr="0017150D">
        <w:rPr>
          <w:rFonts w:ascii="GHEA Mariam" w:hAnsi="GHEA Mariam"/>
        </w:rPr>
        <w:t>.</w:t>
      </w:r>
      <w:r w:rsidRPr="0017150D">
        <w:rPr>
          <w:rFonts w:ascii="GHEA Mariam" w:hAnsi="GHEA Mariam"/>
          <w:color w:val="000000"/>
          <w:shd w:val="clear" w:color="auto" w:fill="FFFFFF"/>
        </w:rPr>
        <w:t xml:space="preserve"> </w:t>
      </w:r>
      <w:r w:rsidR="00B37222">
        <w:rPr>
          <w:rFonts w:ascii="GHEA Mariam" w:hAnsi="GHEA Mariam" w:cs="Sylfaen"/>
          <w:color w:val="21346E"/>
        </w:rPr>
        <w:t>Ք</w:t>
      </w:r>
      <w:r w:rsidR="00B37222" w:rsidRPr="00042C01">
        <w:rPr>
          <w:rFonts w:ascii="GHEA Mariam" w:eastAsia="GHEA Mariam" w:hAnsi="GHEA Mariam" w:cs="GHEA Mariam"/>
        </w:rPr>
        <w:t>րեական հետապնդումը դադարեցնելու վերաբերյալ</w:t>
      </w:r>
      <w:r w:rsidR="00B37222" w:rsidRPr="00042C01">
        <w:rPr>
          <w:rFonts w:ascii="GHEA Mariam" w:hAnsi="GHEA Mariam"/>
          <w:color w:val="000000"/>
          <w:shd w:val="clear" w:color="auto" w:fill="FFFFFF"/>
        </w:rPr>
        <w:t xml:space="preserve"> Առաջին ատյանի դատարան</w:t>
      </w:r>
      <w:r w:rsidR="00B37222">
        <w:rPr>
          <w:rFonts w:ascii="GHEA Mariam" w:hAnsi="GHEA Mariam"/>
          <w:color w:val="000000"/>
          <w:shd w:val="clear" w:color="auto" w:fill="FFFFFF"/>
        </w:rPr>
        <w:t xml:space="preserve">ի կողմից կայացված որոշմամբ </w:t>
      </w:r>
      <w:r w:rsidR="00B37222">
        <w:rPr>
          <w:rFonts w:ascii="GHEA Mariam" w:eastAsia="GHEA Mariam" w:hAnsi="GHEA Mariam" w:cs="GHEA Mariam"/>
        </w:rPr>
        <w:t>արձանագրվել է հետևյալը</w:t>
      </w:r>
      <w:r w:rsidR="00B37222" w:rsidRPr="00042C01">
        <w:rPr>
          <w:rFonts w:ascii="GHEA Mariam" w:hAnsi="GHEA Mariam"/>
          <w:color w:val="000000"/>
          <w:shd w:val="clear" w:color="auto" w:fill="FFFFFF"/>
        </w:rPr>
        <w:t xml:space="preserve">. </w:t>
      </w:r>
      <w:r w:rsidR="00B37222">
        <w:rPr>
          <w:rFonts w:ascii="GHEA Mariam" w:hAnsi="GHEA Mariam"/>
          <w:color w:val="000000"/>
          <w:shd w:val="clear" w:color="auto" w:fill="FFFFFF"/>
        </w:rPr>
        <w:t xml:space="preserve">                                   </w:t>
      </w:r>
      <w:r w:rsidRPr="0017150D">
        <w:rPr>
          <w:rFonts w:ascii="GHEA Mariam" w:hAnsi="GHEA Mariam"/>
          <w:i/>
          <w:iCs/>
          <w:color w:val="000000"/>
          <w:shd w:val="clear" w:color="auto" w:fill="FFFFFF"/>
        </w:rPr>
        <w:t>«</w:t>
      </w:r>
      <w:r w:rsidRPr="0017150D">
        <w:rPr>
          <w:rFonts w:ascii="GHEA Mariam" w:hAnsi="GHEA Mariam"/>
          <w:i/>
          <w:iCs/>
        </w:rPr>
        <w:t xml:space="preserve">(...) </w:t>
      </w:r>
      <w:r w:rsidR="006A35E1" w:rsidRPr="006A35E1">
        <w:rPr>
          <w:rFonts w:ascii="GHEA Mariam" w:hAnsi="GHEA Mariam"/>
          <w:i/>
          <w:iCs/>
        </w:rPr>
        <w:t>Դատարանն արձանագրում է, որ՝</w:t>
      </w:r>
    </w:p>
    <w:p w14:paraId="44C6AF3B" w14:textId="77777777" w:rsidR="006A35E1" w:rsidRPr="006A35E1" w:rsidRDefault="006A35E1" w:rsidP="006A35E1">
      <w:pPr>
        <w:spacing w:line="360" w:lineRule="auto"/>
        <w:ind w:firstLine="709"/>
        <w:jc w:val="both"/>
        <w:rPr>
          <w:rFonts w:ascii="GHEA Mariam" w:hAnsi="GHEA Mariam"/>
          <w:i/>
          <w:iCs/>
        </w:rPr>
      </w:pPr>
      <w:r w:rsidRPr="006A35E1">
        <w:rPr>
          <w:rFonts w:ascii="GHEA Mariam" w:hAnsi="GHEA Mariam"/>
          <w:i/>
          <w:iCs/>
        </w:rPr>
        <w:t>1/ Սամվել Անուշավանի Ավետիսյանին՝</w:t>
      </w:r>
    </w:p>
    <w:p w14:paraId="153D4F11" w14:textId="77777777" w:rsidR="006A35E1" w:rsidRPr="006A35E1" w:rsidRDefault="006A35E1" w:rsidP="006A35E1">
      <w:pPr>
        <w:spacing w:line="360" w:lineRule="auto"/>
        <w:ind w:firstLine="709"/>
        <w:jc w:val="both"/>
        <w:rPr>
          <w:rFonts w:ascii="GHEA Mariam" w:hAnsi="GHEA Mariam"/>
          <w:i/>
          <w:iCs/>
        </w:rPr>
      </w:pPr>
      <w:r w:rsidRPr="006A35E1">
        <w:rPr>
          <w:rFonts w:ascii="GHEA Mariam" w:hAnsi="GHEA Mariam"/>
          <w:i/>
          <w:iCs/>
        </w:rPr>
        <w:t>1.1/ ներկայացված 2003 թվականի ապրիլի 18-ին ընդունված ՀՀ քրեական օրենսգրքի 38-179-րդ հոդվածի 3-րդ մասի 1-ին կետով մեղադրանքը դասակարգվում է ծանր հանցագործությունների տեսակին, այն համապատասխանում է 2022 թվականի հուլիսի 1-ից գործող ՀՀ քրեական օրենսգրքի 46-256-րդ հոդվածի 2-րդ մասի 3-րդ կետին, որը դասակարգվում է միջին ծանրության հանցագործությունների տեսակին։ Հիմք ընդունելով քրեական օրենքի հետադարձ ուժի վերաբերյալ օրենսդրական կարգավորումները, առ այն, որ արարքի պատիժը մեղմացնող օրենքը հետադարձ ուժ ունի, ուստի Սամվել Անուշավանի Ավետիսյանի նկատմամբ կիրառելի է 2022 թվականի հուլիսի 1-ից գործող ՀՀ քրեական օրենսգրքի 46-256-րդ հոդվածի 2-րդ մասի 3-րդ կետով սահմանված պատժով պայմանավորված օրենսդրական կարգավորումները, որից հետևում է, որ մեղադրյալ Սամվել Անուշավանի Ավետիսյանին մեղսագրվում է ենթադրյալ միջին ծանրության հանցավոր արարքի կատարում.</w:t>
      </w:r>
    </w:p>
    <w:p w14:paraId="6C0EF07A" w14:textId="77777777" w:rsidR="006A35E1" w:rsidRPr="006A35E1" w:rsidRDefault="006A35E1" w:rsidP="006A35E1">
      <w:pPr>
        <w:spacing w:line="360" w:lineRule="auto"/>
        <w:ind w:firstLine="709"/>
        <w:jc w:val="both"/>
        <w:rPr>
          <w:rFonts w:ascii="GHEA Mariam" w:hAnsi="GHEA Mariam"/>
          <w:i/>
          <w:iCs/>
        </w:rPr>
      </w:pPr>
      <w:r w:rsidRPr="006A35E1">
        <w:rPr>
          <w:rFonts w:ascii="GHEA Mariam" w:hAnsi="GHEA Mariam"/>
          <w:i/>
          <w:iCs/>
        </w:rPr>
        <w:t>2/ 2003 թվականի ապրիլի 18-ին ընդունված ՀՀ քրեական օրենսգրքի 38-179-րդ հոդվածի 3-րդ մասի 1-ին կետով, որը համապատասխանում է 2022 թվականի հուլիսի 1-ից գործող ՀՀ քրեական օրենսգրքի 46-256-րդ հոդվածի 2-րդ մասի 3-րդ կետին, մեղսագրվող ենթադրյալ հանցավոր արարքի համար քրեական պատասխանատվության ենթարկելու 2003 թվականի ապրիլի 18-ին ընդունված ՀՀ քրեական օրենսգրքի 75–րդ հոդվածով սահմանված վաղեմության հինգ տարի ժամկետներն անցել է և վաղեմության ժամկետի ընթացքը՝ համաձայն ՀՀ ոստիկանության ինֆորմացիոն կենտրոնի օպերատիվ տեղեկատու քարտադարանի ձև 8 և 9 տեղեկանքների, ընդհատված չի եղել.</w:t>
      </w:r>
    </w:p>
    <w:p w14:paraId="3600F2C4" w14:textId="4A69ED63" w:rsidR="00235E08" w:rsidRPr="0017150D" w:rsidRDefault="006A35E1" w:rsidP="00BC3738">
      <w:pPr>
        <w:spacing w:line="360" w:lineRule="auto"/>
        <w:ind w:firstLine="709"/>
        <w:jc w:val="both"/>
        <w:rPr>
          <w:rFonts w:ascii="GHEA Mariam" w:hAnsi="GHEA Mariam"/>
          <w:i/>
          <w:iCs/>
        </w:rPr>
      </w:pPr>
      <w:r w:rsidRPr="006A35E1">
        <w:rPr>
          <w:rFonts w:ascii="GHEA Mariam" w:hAnsi="GHEA Mariam"/>
          <w:i/>
          <w:iCs/>
        </w:rPr>
        <w:t xml:space="preserve">և գտնում է, որ մեղադրյալ Սամվել Ավետիսյանի պաշտպան Արթուր Խաչիկյանի միջնորդությունը հիմնավոր է, ենթակա է բավարարման, Սամվել Անուշավանի Ավետիսյանի նկատմամբ 2022 թվականի հուլիսի 1-ից գործող ՀՀ քրեական օրենսգրքի 46-256-րդ հոդվածի 2-րդ մասի 3-րդ կետով </w:t>
      </w:r>
      <w:r w:rsidRPr="006A35E1">
        <w:rPr>
          <w:rFonts w:ascii="GHEA Mariam" w:hAnsi="GHEA Mariam"/>
          <w:i/>
          <w:iCs/>
        </w:rPr>
        <w:lastRenderedPageBreak/>
        <w:t>/համապատասխանում է 2003 թվականի ապրիլի 18-ին ընդունված ՀՀ քրեական օրենսգրքի 38-179-րդ հոդվածի 3-րդ մասի 1-ին կետին/, հարուցված քրեական հետապնդումը պետք է դադարեցնել՝ քրեական պատասխանատվության ենթարկելու վաղեմության ժամկետն անցած լինելու հիմքով։</w:t>
      </w:r>
      <w:r w:rsidR="00BC3738">
        <w:rPr>
          <w:rFonts w:ascii="GHEA Mariam" w:hAnsi="GHEA Mariam"/>
          <w:i/>
          <w:iCs/>
        </w:rPr>
        <w:t xml:space="preserve"> </w:t>
      </w:r>
      <w:r w:rsidRPr="006A35E1">
        <w:rPr>
          <w:rFonts w:ascii="GHEA Mariam" w:hAnsi="GHEA Mariam"/>
          <w:i/>
          <w:iCs/>
          <w:shd w:val="clear" w:color="auto" w:fill="FFFFFF"/>
        </w:rPr>
        <w:t xml:space="preserve"> </w:t>
      </w:r>
      <w:r w:rsidR="00235E08" w:rsidRPr="0017150D">
        <w:rPr>
          <w:rFonts w:ascii="GHEA Mariam" w:hAnsi="GHEA Mariam"/>
          <w:i/>
          <w:iCs/>
          <w:shd w:val="clear" w:color="auto" w:fill="FFFFFF"/>
        </w:rPr>
        <w:t>(…)»</w:t>
      </w:r>
      <w:r w:rsidR="00235E08" w:rsidRPr="0017150D">
        <w:rPr>
          <w:rStyle w:val="FootnoteReference"/>
          <w:rFonts w:ascii="GHEA Mariam" w:hAnsi="GHEA Mariam"/>
          <w:i/>
          <w:iCs/>
          <w:shd w:val="clear" w:color="auto" w:fill="FFFFFF"/>
        </w:rPr>
        <w:footnoteReference w:id="2"/>
      </w:r>
      <w:r w:rsidR="00235E08" w:rsidRPr="0017150D">
        <w:rPr>
          <w:rFonts w:ascii="GHEA Mariam" w:hAnsi="GHEA Mariam"/>
          <w:i/>
          <w:iCs/>
          <w:shd w:val="clear" w:color="auto" w:fill="FFFFFF"/>
        </w:rPr>
        <w:t>։</w:t>
      </w:r>
    </w:p>
    <w:p w14:paraId="29DAB256" w14:textId="47512BF3" w:rsidR="00B37222" w:rsidRPr="00B37222" w:rsidRDefault="00235E08" w:rsidP="00B37222">
      <w:pPr>
        <w:tabs>
          <w:tab w:val="left" w:pos="10065"/>
        </w:tabs>
        <w:spacing w:line="360" w:lineRule="auto"/>
        <w:ind w:firstLine="709"/>
        <w:jc w:val="both"/>
        <w:rPr>
          <w:rFonts w:ascii="GHEA Mariam" w:hAnsi="GHEA Mariam"/>
          <w:i/>
          <w:iCs/>
          <w:color w:val="000000"/>
          <w:shd w:val="clear" w:color="auto" w:fill="FFFFFF"/>
        </w:rPr>
      </w:pPr>
      <w:r w:rsidRPr="0017150D">
        <w:rPr>
          <w:rFonts w:ascii="GHEA Mariam" w:hAnsi="GHEA Mariam"/>
          <w:color w:val="000000"/>
          <w:shd w:val="clear" w:color="auto" w:fill="FFFFFF"/>
        </w:rPr>
        <w:t>8</w:t>
      </w:r>
      <w:r w:rsidRPr="0017150D">
        <w:rPr>
          <w:rFonts w:ascii="GHEA Mariam" w:hAnsi="GHEA Mariam"/>
        </w:rPr>
        <w:t>.</w:t>
      </w:r>
      <w:r w:rsidRPr="0017150D">
        <w:rPr>
          <w:rFonts w:ascii="GHEA Mariam" w:hAnsi="GHEA Mariam"/>
          <w:color w:val="000000"/>
          <w:shd w:val="clear" w:color="auto" w:fill="FFFFFF"/>
        </w:rPr>
        <w:t xml:space="preserve"> Վերաքննիչ դատարան</w:t>
      </w:r>
      <w:r>
        <w:rPr>
          <w:rFonts w:ascii="GHEA Mariam" w:hAnsi="GHEA Mariam"/>
          <w:color w:val="000000"/>
          <w:shd w:val="clear" w:color="auto" w:fill="FFFFFF"/>
        </w:rPr>
        <w:t xml:space="preserve">ը, անփոփոխ թողնելով Առաջին ատյանի դատարանի վիճարկվող որոշումը, </w:t>
      </w:r>
      <w:r w:rsidRPr="0017150D">
        <w:rPr>
          <w:rFonts w:ascii="GHEA Mariam" w:hAnsi="GHEA Mariam"/>
          <w:color w:val="000000"/>
          <w:shd w:val="clear" w:color="auto" w:fill="FFFFFF"/>
        </w:rPr>
        <w:t>արձանագրել է հետևյալը</w:t>
      </w:r>
      <w:r w:rsidRPr="0017150D">
        <w:rPr>
          <w:rFonts w:ascii="Cambria Math" w:hAnsi="Cambria Math" w:cs="Cambria Math"/>
          <w:color w:val="000000"/>
          <w:shd w:val="clear" w:color="auto" w:fill="FFFFFF"/>
        </w:rPr>
        <w:t>․</w:t>
      </w:r>
      <w:r w:rsidRPr="0017150D">
        <w:rPr>
          <w:rFonts w:ascii="GHEA Mariam" w:hAnsi="GHEA Mariam"/>
          <w:color w:val="000000"/>
          <w:shd w:val="clear" w:color="auto" w:fill="FFFFFF"/>
        </w:rPr>
        <w:t xml:space="preserve"> </w:t>
      </w:r>
      <w:r w:rsidRPr="0017150D">
        <w:rPr>
          <w:rFonts w:ascii="GHEA Mariam" w:hAnsi="GHEA Mariam"/>
          <w:i/>
          <w:iCs/>
          <w:color w:val="000000"/>
          <w:shd w:val="clear" w:color="auto" w:fill="FFFFFF"/>
        </w:rPr>
        <w:t>«(…)</w:t>
      </w:r>
      <w:bookmarkStart w:id="1" w:name="_Hlk125104347"/>
      <w:r w:rsidRPr="0017150D">
        <w:rPr>
          <w:rFonts w:ascii="GHEA Mariam" w:hAnsi="GHEA Mariam"/>
          <w:i/>
          <w:iCs/>
          <w:color w:val="000000"/>
          <w:shd w:val="clear" w:color="auto" w:fill="FFFFFF"/>
        </w:rPr>
        <w:t xml:space="preserve"> </w:t>
      </w:r>
      <w:r w:rsidR="00B37222" w:rsidRPr="00B37222">
        <w:rPr>
          <w:rFonts w:ascii="GHEA Mariam" w:hAnsi="GHEA Mariam"/>
          <w:i/>
          <w:iCs/>
          <w:color w:val="000000"/>
          <w:shd w:val="clear" w:color="auto" w:fill="FFFFFF"/>
        </w:rPr>
        <w:t>[Վ</w:t>
      </w:r>
      <w:r w:rsidR="00B37222">
        <w:rPr>
          <w:rFonts w:ascii="GHEA Mariam" w:hAnsi="GHEA Mariam"/>
          <w:i/>
          <w:iCs/>
          <w:color w:val="000000"/>
          <w:shd w:val="clear" w:color="auto" w:fill="FFFFFF"/>
        </w:rPr>
        <w:t>]</w:t>
      </w:r>
      <w:r w:rsidR="00B37222" w:rsidRPr="00B37222">
        <w:rPr>
          <w:rFonts w:ascii="GHEA Mariam" w:hAnsi="GHEA Mariam"/>
          <w:i/>
          <w:iCs/>
          <w:color w:val="000000"/>
          <w:shd w:val="clear" w:color="auto" w:fill="FFFFFF"/>
        </w:rPr>
        <w:t xml:space="preserve">երաքննիչ դատարանն արձանագրում է, որ վաղեմության ժամկետն անցնելու հետևանքով անձին քրեական պատասխանատվությունից ազատելն իմպերատիվ բնույթ է կրում, այսինքն` այն կիրառվում է անկախ իրավակիրառողի հայեցողությունից: Եթե օրենքով սահմանված վաղեմության </w:t>
      </w:r>
      <w:r w:rsidR="008A0E19">
        <w:rPr>
          <w:rFonts w:ascii="GHEA Mariam" w:hAnsi="GHEA Mariam"/>
          <w:i/>
          <w:iCs/>
          <w:color w:val="000000"/>
          <w:shd w:val="clear" w:color="auto" w:fill="FFFFFF"/>
        </w:rPr>
        <w:t>ժամկետներն</w:t>
      </w:r>
      <w:r w:rsidR="00B37222" w:rsidRPr="00B37222">
        <w:rPr>
          <w:rFonts w:ascii="GHEA Mariam" w:hAnsi="GHEA Mariam"/>
          <w:i/>
          <w:iCs/>
          <w:color w:val="000000"/>
          <w:shd w:val="clear" w:color="auto" w:fill="FFFFFF"/>
        </w:rPr>
        <w:t xml:space="preserve"> անցել են, բացակայում են վաղեմության ժամկետի կիրառումը խոչընդոտող հանգամանքները, ապա իրավակիրառողը պարտավոր է անձին ազատել քրեական պատասխանատվությունից:</w:t>
      </w:r>
    </w:p>
    <w:p w14:paraId="45F86416" w14:textId="77777777" w:rsidR="00B37222" w:rsidRPr="00B37222" w:rsidRDefault="00B37222" w:rsidP="00B37222">
      <w:pPr>
        <w:tabs>
          <w:tab w:val="left" w:pos="10065"/>
        </w:tabs>
        <w:spacing w:line="360" w:lineRule="auto"/>
        <w:ind w:firstLine="709"/>
        <w:jc w:val="both"/>
        <w:rPr>
          <w:rFonts w:ascii="GHEA Mariam" w:hAnsi="GHEA Mariam"/>
          <w:i/>
          <w:iCs/>
          <w:color w:val="000000"/>
          <w:shd w:val="clear" w:color="auto" w:fill="FFFFFF"/>
        </w:rPr>
      </w:pPr>
      <w:r w:rsidRPr="00B37222">
        <w:rPr>
          <w:rFonts w:ascii="GHEA Mariam" w:hAnsi="GHEA Mariam"/>
          <w:i/>
          <w:iCs/>
          <w:color w:val="000000"/>
          <w:shd w:val="clear" w:color="auto" w:fill="FFFFFF"/>
        </w:rPr>
        <w:t xml:space="preserve">5.4. Վերոգրյալի համատեքստում գնահատման ենթարկելով սույն վարույթի փաստական հանգամանքները՝ Վերաքննիչ դատարանը փաստում է, որ ի տարբերություն 2003 թվականի ապրիլի 18-ի ՀՀ քրեական օրենսգրքի, որով Սամվել Ավետիսյանին մեղսագրվող՝ 4.787.412 ՀՀ դրամի յուրացումը համարվել է առանձնապես խոշոր չափերի հափշտակություն, գործող ՀՀ քրեական օրենսգրքով որպես հափշտակության առանձնապես խոշոր չափ սահմանված է 5 միլիոն ՀՀ դրամը գերազանցող գումարը։ Այսինքն՝ ի տարբերություն Սամվել Ավետիսյանի արարքի կատարման պահին գործող ՀՀ քրեական օրենսգրքի՝ վերջինին մեղսագրվող արարքը համապատասխանում է գործող ՀՀ քրեական օրենսգրքի 46-256-րդ հոդվածի 2-րդ մասի 3-րդ կետով նախատեսված հանցագործության հատկանիշներին, որը միջին ծանրության հանցագործություն է, հետևաբար դրա համապատասխանեցման և վերաորակման դեպքում մեղադրյալ Սամվել Ավետիսյանի համար առավել բարենպաստ պայմաններ են ստեղծվում՝ հաշվի առնելով հանցակազմերի համար նախատեսված պատիժների տարբերությունը։ Ուստի հաշվի առնելով մեղադրյալ Սամվել Ավետիսյանին մեղսագրված արարքի կատարման պահին գործող ՀՀ քրեական օրենսգրքի (2003 թվականի ապրիլի 18-ի) 75-րդ հոդվածի իրավակարգավորումները և այն, որ մեղադրյալին մեղսագրվող </w:t>
      </w:r>
      <w:r w:rsidRPr="00B37222">
        <w:rPr>
          <w:rFonts w:ascii="GHEA Mariam" w:hAnsi="GHEA Mariam"/>
          <w:i/>
          <w:iCs/>
          <w:color w:val="000000"/>
          <w:shd w:val="clear" w:color="auto" w:fill="FFFFFF"/>
        </w:rPr>
        <w:lastRenderedPageBreak/>
        <w:t>արարքից մինչ օրս անցել է հինգ տարի ու վաղեմության ժամկետի ընթացքն ընդհատված կամ կասեցված լինելու վերաբերյալ տեղեկություն առկա չէ, Վերաքննիչ դատարանը գտնում է, որ իրավաչափ է մեղադրյալ Սամվել Ավետիսյանի նկատմամբ քրեական պատասխանատվության վաղեմության ժամկետն անցած լինելու հիմքով քրեական հետապնդումը դադարեցնելու մասին Առաջին ատյանի դատարանի հետևությունը։</w:t>
      </w:r>
    </w:p>
    <w:p w14:paraId="65246779" w14:textId="4A38A236" w:rsidR="00B37222" w:rsidRPr="00B37222" w:rsidRDefault="00B37222" w:rsidP="00B37222">
      <w:pPr>
        <w:tabs>
          <w:tab w:val="left" w:pos="10065"/>
        </w:tabs>
        <w:spacing w:line="360" w:lineRule="auto"/>
        <w:ind w:firstLine="709"/>
        <w:jc w:val="both"/>
        <w:rPr>
          <w:rFonts w:ascii="GHEA Mariam" w:hAnsi="GHEA Mariam"/>
          <w:i/>
          <w:iCs/>
          <w:color w:val="000000"/>
          <w:shd w:val="clear" w:color="auto" w:fill="FFFFFF"/>
        </w:rPr>
      </w:pPr>
      <w:r w:rsidRPr="00B37222">
        <w:rPr>
          <w:rFonts w:ascii="GHEA Mariam" w:hAnsi="GHEA Mariam"/>
          <w:i/>
          <w:iCs/>
          <w:color w:val="000000"/>
          <w:shd w:val="clear" w:color="auto" w:fill="FFFFFF"/>
        </w:rPr>
        <w:t xml:space="preserve">Այլ կերպ՝ Վերաքննիչ դատարանի գնահատմամբ մեղադրյալ Սամվել Ավետիսյանին մեղսագրված արարքն ըստ դասակարգման </w:t>
      </w:r>
      <w:r w:rsidR="008A0E19">
        <w:rPr>
          <w:rFonts w:ascii="GHEA Mariam" w:hAnsi="GHEA Mariam"/>
          <w:i/>
          <w:iCs/>
          <w:color w:val="000000"/>
          <w:shd w:val="clear" w:color="auto" w:fill="FFFFFF"/>
        </w:rPr>
        <w:t>միջին</w:t>
      </w:r>
      <w:r w:rsidRPr="00B37222">
        <w:rPr>
          <w:rFonts w:ascii="GHEA Mariam" w:hAnsi="GHEA Mariam"/>
          <w:i/>
          <w:iCs/>
          <w:color w:val="000000"/>
          <w:shd w:val="clear" w:color="auto" w:fill="FFFFFF"/>
        </w:rPr>
        <w:t xml:space="preserve"> ծանրության հանցագործություն համարվելու, այն ենթադրաբար կատարելու պահից հինգ տարի անցած լինելու և վաղեմության ժամկետի ընթացքն ընդհատված կամ կասեցված լինելու վերաբերյալ տեղեկություններ չլինելու, մեղադրյալի առարկության բացակայության ու վաղեմության ժամկետն անցնելու հետևանքով անձին քրեական պատասխանատվությունից ազատելու իմպերատիվ բնույթի պայմաններում Առաջին ատյանի դատարանի՝ սույն որոշման 2.2-րդ կետում մեջբերված պատճառաբանություններն ու եզրահանգումները հիմնավոր են ու իրավաչափ:</w:t>
      </w:r>
    </w:p>
    <w:p w14:paraId="40A271BC" w14:textId="77777777" w:rsidR="00B37222" w:rsidRPr="00B37222" w:rsidRDefault="00B37222" w:rsidP="00B37222">
      <w:pPr>
        <w:tabs>
          <w:tab w:val="left" w:pos="10065"/>
        </w:tabs>
        <w:spacing w:line="360" w:lineRule="auto"/>
        <w:ind w:firstLine="709"/>
        <w:jc w:val="both"/>
        <w:rPr>
          <w:rFonts w:ascii="GHEA Mariam" w:hAnsi="GHEA Mariam"/>
          <w:i/>
          <w:iCs/>
          <w:color w:val="000000"/>
          <w:shd w:val="clear" w:color="auto" w:fill="FFFFFF"/>
        </w:rPr>
      </w:pPr>
      <w:r w:rsidRPr="00B37222">
        <w:rPr>
          <w:rFonts w:ascii="GHEA Mariam" w:hAnsi="GHEA Mariam"/>
          <w:i/>
          <w:iCs/>
          <w:color w:val="000000"/>
          <w:shd w:val="clear" w:color="auto" w:fill="FFFFFF"/>
        </w:rPr>
        <w:t xml:space="preserve">5.5. Ինչ վերաբերում է Բողոքաբերի այն փաստարկին, որ հափշտակության, պատճառած գույքային վնասի կամ հանցավոր ճանապարհով ձեռք բերված կամ ստացված գույքի կամ օգուտի չափերը նախատեսող նոր օրենսգրքի կարգավորումներն ամբաստանյալ Արման Ապիտոնյանի վիճակն այլ կերպ բարելավող օրենսդրություն են, որին կարող էր տրվել հետադարձ ուժ, եթե դա նախատեսված լիներ օրենքով, ապա Վերաքննիչ դատարանը, հաշվի առնելով, որ հափշտակության չափերի փոփոխության արդյունքում փոփոխվում է նաև համապատասխան հոդվածի մասը, և ըստ այդմ՝ մեղմանում են նաև արարքի համար նշանակվող պատժատեսակներն ու պատժաչափերը, գտնում է, որ հափշտակության, պատճառած գույքային վնասի կամ հանցավոր ճանապարհով ձեռք բերված կամ ստացված գույքի կամ օգուտի չափերը նախատեսող նոր օրենսգրքի կարգավորումները ոչ թե անձի վիճակն այլ կերպ բարելավող, այլ պատիժը մեղմացնող օրենսդրություն են, որին հետադարձ ուժ տալու համար, օրինական ուժի մեջ մտած եզրափակիչ դատական ակտի բացակայության պայմաններում, օրենսդիրը սահմանափակումներ և հատուկ պայմաններ չի նախատեսել։ Հետևաբար </w:t>
      </w:r>
      <w:r w:rsidRPr="00B37222">
        <w:rPr>
          <w:rFonts w:ascii="GHEA Mariam" w:hAnsi="GHEA Mariam"/>
          <w:i/>
          <w:iCs/>
          <w:color w:val="000000"/>
          <w:shd w:val="clear" w:color="auto" w:fill="FFFFFF"/>
        </w:rPr>
        <w:lastRenderedPageBreak/>
        <w:t>Բողոքաբերի պնդումներն այս մասով անհիմն են և չեն բխում վերաբերելի կարգավորումներից։</w:t>
      </w:r>
    </w:p>
    <w:p w14:paraId="63179F39" w14:textId="0D984316" w:rsidR="00235E08" w:rsidRDefault="00B37222" w:rsidP="00B37222">
      <w:pPr>
        <w:tabs>
          <w:tab w:val="left" w:pos="10065"/>
        </w:tabs>
        <w:spacing w:line="360" w:lineRule="auto"/>
        <w:ind w:firstLine="709"/>
        <w:jc w:val="both"/>
        <w:rPr>
          <w:rFonts w:ascii="GHEA Mariam" w:hAnsi="GHEA Mariam"/>
          <w:shd w:val="clear" w:color="auto" w:fill="FFFFFF"/>
        </w:rPr>
      </w:pPr>
      <w:r w:rsidRPr="00B37222">
        <w:rPr>
          <w:rFonts w:ascii="GHEA Mariam" w:hAnsi="GHEA Mariam"/>
          <w:i/>
          <w:iCs/>
          <w:color w:val="000000"/>
          <w:shd w:val="clear" w:color="auto" w:fill="FFFFFF"/>
        </w:rPr>
        <w:t xml:space="preserve">5.6. Ամփոփելով վերոգրյալը՝ Վերաքննիչ դատարանը հանգում է հետևության, որ Առաջին ատյանի դատարանը բավարարելով պաշտպան Արթուր Խաչիկյանի միջնորդությունը և դադարեցնելով Սամվել Ավետիսյանի նկատմամբ ՀՀ նախկին քրեական օրենսգրքի 38-179-րդ հոդվածի 3-րդ մասի 1-ին կետով հանրային քրեական հետապնդումը՝ թույլ չի տվել դատական սխալ, որը կարող է հանգեցնել բողոքարկված դատական ակտի բեկանման կամ փոփոխման, փոխարենը՝ ստորադաս դատարանը կայացրել է ըստ էության ճիշտ լուծող դատական ակտ, որպիսի հանգամանքներում դատախազի կողմից ներկայացված հատուկ վերանայման բողոքը ենթակա է մերժման։ </w:t>
      </w:r>
      <w:r w:rsidR="00235E08" w:rsidRPr="0017150D">
        <w:rPr>
          <w:rFonts w:ascii="GHEA Mariam" w:hAnsi="GHEA Mariam"/>
          <w:i/>
          <w:iCs/>
        </w:rPr>
        <w:t>(…)</w:t>
      </w:r>
      <w:r w:rsidR="00235E08" w:rsidRPr="0017150D">
        <w:rPr>
          <w:rFonts w:ascii="GHEA Mariam" w:hAnsi="GHEA Mariam"/>
          <w:i/>
          <w:iCs/>
          <w:shd w:val="clear" w:color="auto" w:fill="FFFFFF"/>
        </w:rPr>
        <w:t>»</w:t>
      </w:r>
      <w:r w:rsidR="00235E08" w:rsidRPr="0017150D">
        <w:rPr>
          <w:rStyle w:val="FootnoteReference"/>
          <w:rFonts w:ascii="GHEA Mariam" w:hAnsi="GHEA Mariam"/>
          <w:i/>
          <w:iCs/>
          <w:shd w:val="clear" w:color="auto" w:fill="FFFFFF"/>
        </w:rPr>
        <w:footnoteReference w:id="3"/>
      </w:r>
      <w:r w:rsidR="00235E08" w:rsidRPr="0017150D">
        <w:rPr>
          <w:rFonts w:ascii="GHEA Mariam" w:hAnsi="GHEA Mariam"/>
          <w:shd w:val="clear" w:color="auto" w:fill="FFFFFF"/>
        </w:rPr>
        <w:t>։</w:t>
      </w:r>
      <w:bookmarkEnd w:id="1"/>
    </w:p>
    <w:p w14:paraId="1C4427D9" w14:textId="77777777" w:rsidR="00235E08" w:rsidRPr="00C713DA" w:rsidRDefault="00235E08" w:rsidP="00235E08">
      <w:pPr>
        <w:tabs>
          <w:tab w:val="left" w:pos="10065"/>
        </w:tabs>
        <w:spacing w:line="360" w:lineRule="auto"/>
        <w:ind w:firstLine="709"/>
        <w:jc w:val="both"/>
        <w:rPr>
          <w:rFonts w:ascii="GHEA Mariam" w:hAnsi="GHEA Mariam"/>
          <w:i/>
          <w:iCs/>
          <w:color w:val="000000"/>
          <w:shd w:val="clear" w:color="auto" w:fill="FFFFFF"/>
        </w:rPr>
      </w:pPr>
    </w:p>
    <w:p w14:paraId="7DB97703" w14:textId="77777777" w:rsidR="00235E08" w:rsidRPr="0017150D" w:rsidRDefault="00235E08" w:rsidP="00235E08">
      <w:pPr>
        <w:spacing w:line="360" w:lineRule="auto"/>
        <w:ind w:firstLine="709"/>
        <w:contextualSpacing/>
        <w:jc w:val="both"/>
        <w:rPr>
          <w:rFonts w:ascii="GHEA Mariam" w:eastAsia="Arial Unicode MS" w:hAnsi="GHEA Mariam" w:cs="Arial Unicode MS"/>
          <w:color w:val="000000"/>
          <w:u w:color="000000"/>
          <w:lang w:eastAsia="ru-RU"/>
        </w:rPr>
      </w:pPr>
      <w:r w:rsidRPr="0017150D">
        <w:rPr>
          <w:rFonts w:ascii="GHEA Mariam" w:eastAsia="Arial Unicode MS" w:hAnsi="GHEA Mariam" w:cs="Arial Unicode MS"/>
          <w:b/>
          <w:bCs/>
          <w:color w:val="000000"/>
          <w:u w:val="single" w:color="000000"/>
          <w:lang w:eastAsia="ru-RU"/>
        </w:rPr>
        <w:t>Վճռաբեկ դատարանի պատճառաբանությունները և եզրահանգումը.</w:t>
      </w:r>
      <w:r w:rsidRPr="0017150D">
        <w:rPr>
          <w:rFonts w:ascii="GHEA Mariam" w:eastAsia="Arial Unicode MS" w:hAnsi="GHEA Mariam" w:cs="Arial Unicode MS"/>
          <w:color w:val="000000"/>
          <w:u w:color="000000"/>
          <w:lang w:eastAsia="ru-RU"/>
        </w:rPr>
        <w:t xml:space="preserve"> </w:t>
      </w:r>
      <w:bookmarkEnd w:id="0"/>
    </w:p>
    <w:p w14:paraId="4F179D5C" w14:textId="25907F4B" w:rsidR="00235E08" w:rsidRPr="0017150D" w:rsidRDefault="00235E08" w:rsidP="00235E0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color w:val="000000"/>
          <w:lang w:val="hy-AM"/>
        </w:rPr>
      </w:pPr>
      <w:r>
        <w:rPr>
          <w:rFonts w:ascii="GHEA Mariam" w:hAnsi="GHEA Mariam"/>
          <w:b w:val="0"/>
          <w:bCs/>
          <w:lang w:val="hy-AM"/>
        </w:rPr>
        <w:t>9</w:t>
      </w:r>
      <w:r w:rsidRPr="0017150D">
        <w:rPr>
          <w:rFonts w:ascii="GHEA Mariam" w:hAnsi="GHEA Mariam"/>
          <w:b w:val="0"/>
          <w:bCs/>
          <w:lang w:val="hy-AM"/>
        </w:rPr>
        <w:t>.</w:t>
      </w:r>
      <w:r w:rsidRPr="0017150D">
        <w:rPr>
          <w:rFonts w:ascii="GHEA Mariam" w:hAnsi="GHEA Mariam"/>
          <w:b w:val="0"/>
          <w:bCs/>
          <w:iCs/>
          <w:lang w:val="hy-AM"/>
        </w:rPr>
        <w:t xml:space="preserve"> </w:t>
      </w:r>
      <w:r w:rsidRPr="0017150D">
        <w:rPr>
          <w:rFonts w:ascii="GHEA Mariam" w:hAnsi="GHEA Mariam"/>
          <w:b w:val="0"/>
          <w:bCs/>
          <w:color w:val="000000"/>
          <w:shd w:val="clear" w:color="auto" w:fill="FFFFFF"/>
          <w:lang w:val="hy-AM"/>
        </w:rPr>
        <w:t xml:space="preserve">Սույն վարույթով Վճռաբեկ դատարանի առջև բարձրացված իրավական հարցը հետևյալն է. </w:t>
      </w:r>
      <w:r>
        <w:rPr>
          <w:rFonts w:ascii="GHEA Mariam" w:eastAsia="GHEA Mariam" w:hAnsi="GHEA Mariam" w:cs="GHEA Mariam"/>
          <w:b w:val="0"/>
          <w:bCs/>
          <w:color w:val="000000"/>
          <w:lang w:val="hy-AM"/>
        </w:rPr>
        <w:t>իրավաչա՞փ</w:t>
      </w:r>
      <w:r w:rsidRPr="0017150D">
        <w:rPr>
          <w:rFonts w:ascii="GHEA Mariam" w:eastAsia="GHEA Mariam" w:hAnsi="GHEA Mariam" w:cs="GHEA Mariam"/>
          <w:b w:val="0"/>
          <w:bCs/>
          <w:color w:val="000000"/>
          <w:lang w:val="hy-AM"/>
        </w:rPr>
        <w:t xml:space="preserve"> են արդյոք մեղադրյալ </w:t>
      </w:r>
      <w:r w:rsidR="0066192C">
        <w:rPr>
          <w:rFonts w:ascii="GHEA Mariam" w:eastAsia="GHEA Mariam" w:hAnsi="GHEA Mariam" w:cs="GHEA Mariam"/>
          <w:b w:val="0"/>
          <w:bCs/>
          <w:color w:val="000000"/>
          <w:lang w:val="hy-AM"/>
        </w:rPr>
        <w:t>Ս</w:t>
      </w:r>
      <w:r w:rsidR="0066192C">
        <w:rPr>
          <w:rFonts w:ascii="Cambria Math" w:eastAsia="GHEA Mariam" w:hAnsi="Cambria Math" w:cs="GHEA Mariam"/>
          <w:b w:val="0"/>
          <w:bCs/>
          <w:color w:val="000000"/>
          <w:lang w:val="hy-AM"/>
        </w:rPr>
        <w:t>․</w:t>
      </w:r>
      <w:r w:rsidR="0066192C">
        <w:rPr>
          <w:rFonts w:ascii="GHEA Mariam" w:eastAsia="GHEA Mariam" w:hAnsi="GHEA Mariam" w:cs="GHEA Mariam"/>
          <w:b w:val="0"/>
          <w:bCs/>
          <w:color w:val="000000"/>
          <w:lang w:val="hy-AM"/>
        </w:rPr>
        <w:t>Ավետիսյանի</w:t>
      </w:r>
      <w:r w:rsidRPr="0017150D">
        <w:rPr>
          <w:rFonts w:ascii="GHEA Mariam" w:eastAsia="GHEA Mariam" w:hAnsi="GHEA Mariam" w:cs="GHEA Mariam"/>
          <w:b w:val="0"/>
          <w:bCs/>
          <w:color w:val="000000"/>
          <w:lang w:val="hy-AM"/>
        </w:rPr>
        <w:t xml:space="preserve"> նկատմամբ հարուցված հանրային քրեական հետապնդումը դադարեցնելու վերաբերյալ ստորադաս դատարանների հետևությունները։ </w:t>
      </w:r>
    </w:p>
    <w:p w14:paraId="57FCA238" w14:textId="77777777" w:rsidR="00235E08" w:rsidRPr="0017150D" w:rsidRDefault="00235E08" w:rsidP="00235E08">
      <w:pPr>
        <w:tabs>
          <w:tab w:val="left" w:pos="567"/>
        </w:tabs>
        <w:autoSpaceDE w:val="0"/>
        <w:autoSpaceDN w:val="0"/>
        <w:adjustRightInd w:val="0"/>
        <w:spacing w:line="360" w:lineRule="auto"/>
        <w:ind w:firstLine="720"/>
        <w:jc w:val="both"/>
        <w:rPr>
          <w:rFonts w:ascii="GHEA Mariam" w:eastAsia="GHEA Mariam" w:hAnsi="GHEA Mariam" w:cs="GHEA Mariam"/>
          <w:bCs/>
          <w:color w:val="000000"/>
        </w:rPr>
      </w:pPr>
      <w:r w:rsidRPr="0017150D">
        <w:rPr>
          <w:rFonts w:ascii="GHEA Mariam" w:hAnsi="GHEA Mariam"/>
          <w:bCs/>
          <w:color w:val="000000"/>
          <w:shd w:val="clear" w:color="auto" w:fill="FFFFFF"/>
        </w:rPr>
        <w:t>1</w:t>
      </w:r>
      <w:r>
        <w:rPr>
          <w:rFonts w:ascii="GHEA Mariam" w:hAnsi="GHEA Mariam"/>
          <w:bCs/>
          <w:color w:val="000000"/>
          <w:shd w:val="clear" w:color="auto" w:fill="FFFFFF"/>
        </w:rPr>
        <w:t>0</w:t>
      </w:r>
      <w:r w:rsidRPr="0017150D">
        <w:rPr>
          <w:rFonts w:ascii="GHEA Mariam" w:hAnsi="GHEA Mariam"/>
          <w:bCs/>
          <w:color w:val="000000"/>
          <w:shd w:val="clear" w:color="auto" w:fill="FFFFFF"/>
        </w:rPr>
        <w:t xml:space="preserve">. </w:t>
      </w:r>
      <w:r w:rsidRPr="0017150D">
        <w:rPr>
          <w:rFonts w:ascii="GHEA Mariam" w:eastAsia="GHEA Mariam" w:hAnsi="GHEA Mariam" w:cs="GHEA Mariam"/>
          <w:bCs/>
          <w:color w:val="000000"/>
        </w:rPr>
        <w:t>ՀՀ Սահմանադրության 72-րդ հոդվածի համաձայն՝ «</w:t>
      </w:r>
      <w:r w:rsidRPr="0017150D">
        <w:rPr>
          <w:rFonts w:ascii="GHEA Mariam" w:eastAsia="GHEA Mariam" w:hAnsi="GHEA Mariam" w:cs="GHEA Mariam"/>
          <w:bCs/>
          <w:i/>
          <w:iCs/>
          <w:color w:val="000000"/>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11E82958"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color w:val="000000"/>
          <w:lang w:val="hy-AM"/>
        </w:rPr>
        <w:t xml:space="preserve">ՀՀ Սահմանադրության 73-րդ հոդվածի համաձայն՝ </w:t>
      </w:r>
      <w:r w:rsidRPr="0017150D">
        <w:rPr>
          <w:rFonts w:ascii="GHEA Mariam" w:eastAsia="GHEA Mariam" w:hAnsi="GHEA Mariam" w:cs="GHEA Mariam"/>
          <w:b w:val="0"/>
          <w:bCs/>
          <w:i/>
          <w:iCs/>
          <w:color w:val="000000"/>
          <w:lang w:val="hy-AM"/>
        </w:rPr>
        <w:t>«1. Անձի իրավական վիճակը վատթարացնող օրենքները և այլ իրավական ակտերը հետադարձ ուժ չունեն:</w:t>
      </w:r>
    </w:p>
    <w:p w14:paraId="1286D722"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59F7F5BD"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color w:val="000000"/>
          <w:lang w:val="hy-AM"/>
        </w:rPr>
        <w:t xml:space="preserve">ՀՀ գործող քրեական օրենսգրքի 9-րդ հոդվածի համաձայն՝ </w:t>
      </w:r>
      <w:r w:rsidRPr="0017150D">
        <w:rPr>
          <w:rFonts w:ascii="GHEA Mariam" w:eastAsia="GHEA Mariam" w:hAnsi="GHEA Mariam" w:cs="GHEA Mariam"/>
          <w:b w:val="0"/>
          <w:bCs/>
          <w:i/>
          <w:iCs/>
          <w:color w:val="000000"/>
          <w:lang w:val="hy-AM"/>
        </w:rPr>
        <w:t xml:space="preserve">«1. Արարքի հանցավորությունը սահմանող, պատիժը խստացնող կամ հանցանք կամ քրեական </w:t>
      </w:r>
      <w:r w:rsidRPr="0017150D">
        <w:rPr>
          <w:rFonts w:ascii="GHEA Mariam" w:eastAsia="GHEA Mariam" w:hAnsi="GHEA Mariam" w:cs="GHEA Mariam"/>
          <w:b w:val="0"/>
          <w:bCs/>
          <w:i/>
          <w:iCs/>
          <w:color w:val="000000"/>
          <w:lang w:val="hy-AM"/>
        </w:rPr>
        <w:lastRenderedPageBreak/>
        <w:t>օրենսդրությամբ նախատեսված արարք կատարած անձի վիճակն այլ կերպ վատթարացնող օրենսդրությունը հետադարձ ուժ չունի:</w:t>
      </w:r>
    </w:p>
    <w:p w14:paraId="189B2AF4"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13CB9D92"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w:t>
      </w:r>
    </w:p>
    <w:p w14:paraId="0568B618"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1D1E7835"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w:t>
      </w:r>
    </w:p>
    <w:p w14:paraId="34F659A7"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i/>
          <w:iCs/>
          <w:color w:val="000000"/>
          <w:lang w:val="hy-AM"/>
        </w:rPr>
      </w:pPr>
      <w:r w:rsidRPr="0017150D">
        <w:rPr>
          <w:rFonts w:ascii="GHEA Mariam" w:eastAsia="GHEA Mariam" w:hAnsi="GHEA Mariam" w:cs="GHEA Mariam"/>
          <w:b w:val="0"/>
          <w:bCs/>
          <w:i/>
          <w:iCs/>
          <w:color w:val="000000"/>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3ACC10F8" w14:textId="1D2A7D73"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Cs/>
          <w:color w:val="000000"/>
          <w:position w:val="-1"/>
        </w:rPr>
        <w:t xml:space="preserve">ՀՀ նախկին քրեական օրենսգրքի </w:t>
      </w:r>
      <w:r>
        <w:rPr>
          <w:rFonts w:ascii="GHEA Mariam" w:eastAsia="GHEA Mariam" w:hAnsi="GHEA Mariam" w:cs="GHEA Mariam"/>
          <w:iCs/>
          <w:color w:val="000000"/>
          <w:position w:val="-1"/>
        </w:rPr>
        <w:t>179</w:t>
      </w:r>
      <w:r w:rsidRPr="005577B9">
        <w:rPr>
          <w:rFonts w:ascii="GHEA Mariam" w:eastAsia="GHEA Mariam" w:hAnsi="GHEA Mariam" w:cs="GHEA Mariam"/>
          <w:iCs/>
          <w:color w:val="000000"/>
          <w:position w:val="-1"/>
        </w:rPr>
        <w:t>-րդ հոդվածի համաձայն՝</w:t>
      </w:r>
      <w:r w:rsidRPr="005577B9">
        <w:rPr>
          <w:rFonts w:ascii="GHEA Mariam" w:hAnsi="GHEA Mariam"/>
        </w:rPr>
        <w:t xml:space="preserve"> </w:t>
      </w:r>
      <w:r w:rsidRPr="005577B9">
        <w:rPr>
          <w:rFonts w:ascii="GHEA Mariam" w:hAnsi="GHEA Mariam"/>
          <w:i/>
          <w:iCs/>
        </w:rPr>
        <w:t>«</w:t>
      </w:r>
      <w:r w:rsidRPr="00145AE1">
        <w:rPr>
          <w:rFonts w:ascii="GHEA Mariam" w:eastAsia="GHEA Mariam" w:hAnsi="GHEA Mariam" w:cs="GHEA Mariam"/>
          <w:i/>
          <w:iCs/>
          <w:color w:val="000000"/>
          <w:position w:val="-1"/>
        </w:rPr>
        <w:t>1. Յուրացնելը կամ վատնելը՝ հանցավորին վստահված ուրիշի գույքի հափշտակությունը զգալի չափերով՝</w:t>
      </w:r>
    </w:p>
    <w:p w14:paraId="2A3270DF" w14:textId="39B1310F" w:rsid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պատժվում է տուգանքով՝ նվազագույն աշխատավարձի երեքհարյուրապատիկից հինգհարյուրապատիկի չափով, կամ կալանքով՝ առավելագույնը երկու ամիս ժամկետով, կամ ազատազրկմամբ՝ առավելագույնը երկու տարի ժամկետով:</w:t>
      </w:r>
    </w:p>
    <w:p w14:paraId="54F27C94" w14:textId="75A21420"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w:t>
      </w:r>
    </w:p>
    <w:p w14:paraId="23D2E313" w14:textId="59BDE5A3"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3. Սույն հոդվածի առաջին կամ երկրորդ մասով նախատեսված գործողությունը, որը կատարվել է՝</w:t>
      </w:r>
    </w:p>
    <w:p w14:paraId="0A5C6925" w14:textId="69CF3783" w:rsidR="00145AE1" w:rsidRPr="005577B9"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1) առանձնապես խոշոր չափերով</w:t>
      </w:r>
      <w:r>
        <w:rPr>
          <w:rFonts w:ascii="GHEA Mariam" w:eastAsia="GHEA Mariam" w:hAnsi="GHEA Mariam" w:cs="GHEA Mariam"/>
          <w:i/>
          <w:iCs/>
          <w:color w:val="000000"/>
          <w:position w:val="-1"/>
        </w:rPr>
        <w:t xml:space="preserve"> </w:t>
      </w:r>
      <w:r w:rsidRPr="005577B9">
        <w:rPr>
          <w:rFonts w:ascii="GHEA Mariam" w:eastAsia="GHEA Mariam" w:hAnsi="GHEA Mariam" w:cs="GHEA Mariam"/>
          <w:i/>
          <w:iCs/>
          <w:color w:val="000000"/>
          <w:position w:val="-1"/>
        </w:rPr>
        <w:t>…»:</w:t>
      </w:r>
    </w:p>
    <w:p w14:paraId="37CA145D" w14:textId="0F326D87"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Cs/>
          <w:color w:val="000000"/>
          <w:position w:val="-1"/>
        </w:rPr>
        <w:t xml:space="preserve">ՀՀ գործող քրեական օրենսգրքի </w:t>
      </w:r>
      <w:r>
        <w:rPr>
          <w:rFonts w:ascii="GHEA Mariam" w:eastAsia="GHEA Mariam" w:hAnsi="GHEA Mariam" w:cs="GHEA Mariam"/>
          <w:iCs/>
          <w:color w:val="000000"/>
          <w:position w:val="-1"/>
        </w:rPr>
        <w:t>256</w:t>
      </w:r>
      <w:r w:rsidRPr="005577B9">
        <w:rPr>
          <w:rFonts w:ascii="GHEA Mariam" w:eastAsia="GHEA Mariam" w:hAnsi="GHEA Mariam" w:cs="GHEA Mariam"/>
          <w:iCs/>
          <w:color w:val="000000"/>
          <w:position w:val="-1"/>
        </w:rPr>
        <w:t>-րդ հոդվածի</w:t>
      </w:r>
      <w:r>
        <w:rPr>
          <w:rFonts w:ascii="GHEA Mariam" w:eastAsia="GHEA Mariam" w:hAnsi="GHEA Mariam" w:cs="GHEA Mariam"/>
          <w:iCs/>
          <w:color w:val="000000"/>
          <w:position w:val="-1"/>
        </w:rPr>
        <w:t xml:space="preserve"> </w:t>
      </w:r>
      <w:r w:rsidRPr="005577B9">
        <w:rPr>
          <w:rFonts w:ascii="GHEA Mariam" w:eastAsia="GHEA Mariam" w:hAnsi="GHEA Mariam" w:cs="GHEA Mariam"/>
          <w:iCs/>
          <w:color w:val="000000"/>
          <w:position w:val="-1"/>
        </w:rPr>
        <w:t>համաձայն՝</w:t>
      </w:r>
      <w:r w:rsidRPr="005577B9">
        <w:rPr>
          <w:rFonts w:ascii="GHEA Mariam" w:hAnsi="GHEA Mariam"/>
        </w:rPr>
        <w:t xml:space="preserve"> </w:t>
      </w:r>
      <w:r w:rsidRPr="005577B9">
        <w:rPr>
          <w:rFonts w:ascii="GHEA Mariam" w:hAnsi="GHEA Mariam"/>
          <w:i/>
          <w:iCs/>
        </w:rPr>
        <w:t>«</w:t>
      </w:r>
      <w:r w:rsidRPr="00145AE1">
        <w:rPr>
          <w:rFonts w:ascii="GHEA Mariam" w:eastAsia="GHEA Mariam" w:hAnsi="GHEA Mariam" w:cs="GHEA Mariam"/>
          <w:i/>
          <w:iCs/>
          <w:color w:val="000000"/>
          <w:position w:val="-1"/>
        </w:rPr>
        <w:t xml:space="preserve">1. Հանցավորին վստահված, այսինքն՝ նրա տնօրինմանը, տիրապետմանը կամ օգտագործմանը փաստացի կամ իրավաբանորեն ազատ կամքով հանձնված գույքի </w:t>
      </w:r>
      <w:r w:rsidRPr="00145AE1">
        <w:rPr>
          <w:rFonts w:ascii="GHEA Mariam" w:eastAsia="GHEA Mariam" w:hAnsi="GHEA Mariam" w:cs="GHEA Mariam"/>
          <w:i/>
          <w:iCs/>
          <w:color w:val="000000"/>
          <w:position w:val="-1"/>
        </w:rPr>
        <w:lastRenderedPageBreak/>
        <w:t>հափշտակությունը, եթե այդ գույքը հափշտակելու դիտավորությունը ծագել է օրինական հիմքերով այն ստանալուց հետո՝</w:t>
      </w:r>
    </w:p>
    <w:p w14:paraId="542CD273" w14:textId="2061223B"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պատժվում է տուգանքով՝ առավելագույնը քսանապատիկի չափով, կամ հանրային աշխատանքներով՝ ութսունից հարյուր հիսուն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երկու տարի ժամկետով, կամ կարճաժամկետ ազատազրկմամբ՝ մեկից երկու ամիս ժամկետով, կամ ազատազրկմամբ՝ առավելագույնը երկու տարի ժամկետով:</w:t>
      </w:r>
    </w:p>
    <w:p w14:paraId="47E3E826" w14:textId="373C53A1"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2. Վստահված գույքը հափշտակելը, որը կատարվել է՝</w:t>
      </w:r>
    </w:p>
    <w:p w14:paraId="7DF3D027" w14:textId="1CEFD147"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1) մի խումբ անձանց կողմից նախնական համաձայնությամբ,</w:t>
      </w:r>
    </w:p>
    <w:p w14:paraId="51B439AD" w14:textId="54D2255A"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2) իշխանական կամ ծառայողական լիազորությունները կամ դրանցով պայմանավորված ազդեցությունն օգտագործելով կամ</w:t>
      </w:r>
    </w:p>
    <w:p w14:paraId="749307FA" w14:textId="474C4A7B"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3) խոշոր չափերով`</w:t>
      </w:r>
    </w:p>
    <w:p w14:paraId="181CBD02" w14:textId="1CA082A7" w:rsidR="00145AE1" w:rsidRPr="005577B9"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145AE1">
        <w:rPr>
          <w:rFonts w:ascii="GHEA Mariam" w:eastAsia="GHEA Mariam" w:hAnsi="GHEA Mariam" w:cs="GHEA Mariam"/>
          <w:i/>
          <w:iCs/>
          <w:color w:val="000000"/>
          <w:position w:val="-1"/>
        </w:rPr>
        <w:t>պատժվում է տուգանքով՝ քսանապատիկից հիսնապատիկի չափով, կամ հանրային աշխատանքներով՝ հարյուր հիսունից երկու հարյուր յոթանասուն ժամ տևողությամբ, կամ որոշակի պաշտոններ զբաղեցնելու կամ որոշակի գործունեությամբ զբաղվելու իրավունքից զրկելով` երեքից յոթ տարի ժամկետով, կամ ազատության սահմանափակմամբ՝ մեկից երեք տարի ժամկետով, կամ ազատազրկմամբ` երկուսից հինգ տարի ժամկետով:</w:t>
      </w:r>
      <w:r>
        <w:rPr>
          <w:rFonts w:ascii="GHEA Mariam" w:eastAsia="GHEA Mariam" w:hAnsi="GHEA Mariam" w:cs="GHEA Mariam"/>
          <w:i/>
          <w:iCs/>
          <w:color w:val="000000"/>
          <w:position w:val="-1"/>
        </w:rPr>
        <w:t xml:space="preserve"> </w:t>
      </w:r>
      <w:r w:rsidRPr="005577B9">
        <w:rPr>
          <w:rFonts w:ascii="GHEA Mariam" w:eastAsia="GHEA Mariam" w:hAnsi="GHEA Mariam" w:cs="GHEA Mariam"/>
          <w:i/>
          <w:iCs/>
          <w:color w:val="000000"/>
          <w:position w:val="-1"/>
        </w:rPr>
        <w:t>…»։</w:t>
      </w:r>
    </w:p>
    <w:p w14:paraId="218BA469" w14:textId="77777777" w:rsidR="00145AE1" w:rsidRPr="005577B9"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Cs/>
          <w:color w:val="000000"/>
          <w:position w:val="-1"/>
        </w:rPr>
        <w:t xml:space="preserve">ՀՀ նախկին քրեական օրենսգրքի 19-րդ հոդվածի համաձայն՝ </w:t>
      </w:r>
      <w:r w:rsidRPr="005577B9">
        <w:rPr>
          <w:rFonts w:ascii="GHEA Mariam" w:eastAsia="GHEA Mariam" w:hAnsi="GHEA Mariam" w:cs="GHEA Mariam"/>
          <w:i/>
          <w:iCs/>
          <w:color w:val="000000"/>
          <w:position w:val="-1"/>
        </w:rPr>
        <w:t>… 3. 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անզգուշությամբ կատարված այն արարքները, որոնց համար սույն օրենսգրքով նախատեսված առավելագույն պատիժը չի գերազանցում տասը տարի ժամկետով ազատազրկումը:</w:t>
      </w:r>
    </w:p>
    <w:p w14:paraId="052F09D8" w14:textId="77777777" w:rsidR="00145AE1" w:rsidRPr="005577B9"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4. Ծանր հանցագործություններ են համարվում դիտավորությամբ կատարված այն արարքները, որոնց համար սույն օրենսգրքով նախատեսված առավելագույն պատիժը չի գերազանցում տասը տարի ժամկետով ազատազրկումը: …:</w:t>
      </w:r>
    </w:p>
    <w:p w14:paraId="789951B2" w14:textId="77777777" w:rsidR="00145AE1" w:rsidRPr="005577B9"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Cs/>
          <w:color w:val="000000"/>
          <w:position w:val="-1"/>
        </w:rPr>
        <w:lastRenderedPageBreak/>
        <w:t xml:space="preserve">ՀՀ գործող քրեական օրենսգրքի 17-րդ հոդվածի համաձայն՝ </w:t>
      </w:r>
      <w:r w:rsidRPr="005577B9">
        <w:rPr>
          <w:rFonts w:ascii="GHEA Mariam" w:eastAsia="GHEA Mariam" w:hAnsi="GHEA Mariam" w:cs="GHEA Mariam"/>
          <w:i/>
          <w:iCs/>
          <w:color w:val="000000"/>
          <w:position w:val="-1"/>
        </w:rPr>
        <w:t>(…)</w:t>
      </w:r>
      <w:r w:rsidRPr="005577B9">
        <w:rPr>
          <w:rFonts w:ascii="GHEA Mariam" w:hAnsi="GHEA Mariam"/>
          <w:i/>
        </w:rPr>
        <w:t xml:space="preserve"> </w:t>
      </w:r>
      <w:r w:rsidRPr="005577B9">
        <w:rPr>
          <w:rFonts w:ascii="GHEA Mariam" w:eastAsia="GHEA Mariam" w:hAnsi="GHEA Mariam" w:cs="GHEA Mariam"/>
          <w:i/>
          <w:iCs/>
          <w:color w:val="000000"/>
          <w:position w:val="-1"/>
        </w:rPr>
        <w:t>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p>
    <w:p w14:paraId="2CE01CA4" w14:textId="77777777" w:rsidR="00145AE1" w:rsidRPr="005577B9"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4. Ծանր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10 տարի ժամկետով ազատազրկումը: (…):</w:t>
      </w:r>
    </w:p>
    <w:p w14:paraId="2CB78689" w14:textId="77777777" w:rsidR="00145AE1" w:rsidRPr="005577B9" w:rsidRDefault="00145AE1" w:rsidP="00145AE1">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5577B9">
        <w:rPr>
          <w:rFonts w:ascii="GHEA Mariam" w:hAnsi="GHEA Mariam"/>
          <w:sz w:val="24"/>
          <w:szCs w:val="24"/>
          <w:shd w:val="clear" w:color="auto" w:fill="FFFFFF"/>
          <w:lang w:val="hy-AM"/>
        </w:rPr>
        <w:t xml:space="preserve">ՀՀ նախկին քրեական օրենսգրքի 75-րդ հոդվածի համաձայն՝ </w:t>
      </w:r>
      <w:r w:rsidRPr="005577B9">
        <w:rPr>
          <w:rFonts w:ascii="GHEA Mariam" w:hAnsi="GHEA Mariam"/>
          <w:i/>
          <w:iCs/>
          <w:sz w:val="24"/>
          <w:szCs w:val="24"/>
          <w:shd w:val="clear" w:color="auto" w:fill="FFFFFF"/>
          <w:lang w:val="hy-AM"/>
        </w:rPr>
        <w:t>«1. Անձն ազատվում է քրեական պատասխանատվությունից, եթե հանցանքն ավարտված համարելու օրվանից անցել են հետևյալ ժամկետները.</w:t>
      </w:r>
    </w:p>
    <w:p w14:paraId="17B11023" w14:textId="77777777" w:rsidR="00145AE1" w:rsidRPr="005577B9" w:rsidRDefault="00145AE1" w:rsidP="00145AE1">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5577B9">
        <w:rPr>
          <w:rFonts w:ascii="GHEA Mariam" w:hAnsi="GHEA Mariam"/>
          <w:i/>
          <w:iCs/>
          <w:sz w:val="24"/>
          <w:szCs w:val="24"/>
          <w:lang w:val="hy-AM"/>
        </w:rPr>
        <w:t>(…)</w:t>
      </w:r>
    </w:p>
    <w:p w14:paraId="7EC4C46F" w14:textId="77777777" w:rsidR="00145AE1" w:rsidRPr="005577B9" w:rsidRDefault="00145AE1" w:rsidP="00145AE1">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5577B9">
        <w:rPr>
          <w:rFonts w:ascii="GHEA Mariam" w:hAnsi="GHEA Mariam"/>
          <w:i/>
          <w:iCs/>
          <w:sz w:val="24"/>
          <w:szCs w:val="24"/>
          <w:shd w:val="clear" w:color="auto" w:fill="FFFFFF"/>
          <w:lang w:val="hy-AM"/>
        </w:rPr>
        <w:t>2) հինգ տարի՝ միջին ծանրության հանցանքն ավարտված համարելու օրվանից.</w:t>
      </w:r>
    </w:p>
    <w:p w14:paraId="5DB0DF97" w14:textId="77777777" w:rsidR="00145AE1" w:rsidRPr="005577B9" w:rsidRDefault="00145AE1" w:rsidP="00145AE1">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5577B9">
        <w:rPr>
          <w:rFonts w:ascii="GHEA Mariam" w:hAnsi="GHEA Mariam"/>
          <w:i/>
          <w:iCs/>
          <w:sz w:val="24"/>
          <w:szCs w:val="24"/>
          <w:shd w:val="clear" w:color="auto" w:fill="FFFFFF"/>
          <w:lang w:val="hy-AM"/>
        </w:rPr>
        <w:t xml:space="preserve">3) տասը տարի՝ ծանր հանցանքն ավարտված համարելու օրվանից. </w:t>
      </w:r>
      <w:r w:rsidRPr="005577B9">
        <w:rPr>
          <w:rFonts w:ascii="GHEA Mariam" w:hAnsi="GHEA Mariam"/>
          <w:i/>
          <w:iCs/>
          <w:sz w:val="24"/>
          <w:szCs w:val="24"/>
          <w:lang w:val="hy-AM"/>
        </w:rPr>
        <w:t>(…)</w:t>
      </w:r>
      <w:r w:rsidRPr="005577B9">
        <w:rPr>
          <w:rFonts w:ascii="GHEA Mariam" w:hAnsi="GHEA Mariam"/>
          <w:i/>
          <w:iCs/>
          <w:sz w:val="24"/>
          <w:szCs w:val="24"/>
          <w:shd w:val="clear" w:color="auto" w:fill="FFFFFF"/>
          <w:lang w:val="hy-AM"/>
        </w:rPr>
        <w:t>»։</w:t>
      </w:r>
    </w:p>
    <w:p w14:paraId="657E9B10" w14:textId="77777777" w:rsidR="00145AE1" w:rsidRPr="005577B9"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Cs/>
          <w:color w:val="000000"/>
          <w:position w:val="-1"/>
        </w:rPr>
        <w:t xml:space="preserve">ՀՀ գործող քրեական օրենսգրքի 83-րդ հոդվածի 1-ին մասի համաձայն՝ </w:t>
      </w:r>
      <w:r w:rsidRPr="005577B9">
        <w:rPr>
          <w:rFonts w:ascii="GHEA Mariam" w:eastAsia="GHEA Mariam" w:hAnsi="GHEA Mariam" w:cs="GHEA Mariam"/>
          <w:i/>
          <w:iCs/>
          <w:color w:val="000000"/>
          <w:position w:val="-1"/>
        </w:rPr>
        <w:t>1. Անձն ազատվում է քրեական պատասխանատվությունից, եթե հանցանքն ավարտվելուն հաջորդող օրվանից անցել են հետևյալ ժամկետները.</w:t>
      </w:r>
    </w:p>
    <w:p w14:paraId="450FB4A4" w14:textId="77777777" w:rsidR="00145AE1" w:rsidRPr="005577B9"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w:t>
      </w:r>
    </w:p>
    <w:p w14:paraId="0691CCC7" w14:textId="77777777" w:rsidR="00145AE1" w:rsidRPr="005577B9"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2) 10 տարի՝ միջին ծանրության հանցանքի դեպքում.</w:t>
      </w:r>
    </w:p>
    <w:p w14:paraId="714459A9" w14:textId="0BC7E21F" w:rsidR="00145AE1" w:rsidRPr="00145AE1" w:rsidRDefault="00145AE1" w:rsidP="00145AE1">
      <w:pPr>
        <w:shd w:val="clear" w:color="auto" w:fill="FFFFFF"/>
        <w:tabs>
          <w:tab w:val="left" w:pos="567"/>
        </w:tabs>
        <w:spacing w:line="360" w:lineRule="auto"/>
        <w:ind w:right="-8" w:firstLine="567"/>
        <w:jc w:val="both"/>
        <w:rPr>
          <w:rFonts w:ascii="GHEA Mariam" w:eastAsia="GHEA Mariam" w:hAnsi="GHEA Mariam" w:cs="GHEA Mariam"/>
          <w:i/>
          <w:iCs/>
          <w:color w:val="000000"/>
          <w:position w:val="-1"/>
        </w:rPr>
      </w:pPr>
      <w:r w:rsidRPr="005577B9">
        <w:rPr>
          <w:rFonts w:ascii="GHEA Mariam" w:eastAsia="GHEA Mariam" w:hAnsi="GHEA Mariam" w:cs="GHEA Mariam"/>
          <w:i/>
          <w:iCs/>
          <w:color w:val="000000"/>
          <w:position w:val="-1"/>
        </w:rPr>
        <w:t xml:space="preserve">3) 15 տարի՝ ծանր հանցանքի դեպքում. …: </w:t>
      </w:r>
    </w:p>
    <w:p w14:paraId="69DA31AF" w14:textId="72B3A816" w:rsidR="00235E08" w:rsidRPr="0017150D" w:rsidRDefault="00235E08" w:rsidP="00235E08">
      <w:pPr>
        <w:pStyle w:val="NormalWeb"/>
        <w:shd w:val="clear" w:color="auto" w:fill="FFFFFF"/>
        <w:tabs>
          <w:tab w:val="left" w:pos="567"/>
        </w:tabs>
        <w:spacing w:before="0" w:beforeAutospacing="0" w:after="0" w:afterAutospacing="0" w:line="360" w:lineRule="auto"/>
        <w:ind w:firstLine="567"/>
        <w:jc w:val="both"/>
        <w:rPr>
          <w:rFonts w:ascii="GHEA Mariam" w:hAnsi="GHEA Mariam" w:cs="Times New Roman"/>
          <w:b w:val="0"/>
          <w:bCs/>
          <w:color w:val="000000"/>
          <w:shd w:val="clear" w:color="auto" w:fill="FFFFFF"/>
          <w:lang w:val="hy-AM"/>
        </w:rPr>
      </w:pPr>
      <w:r w:rsidRPr="0017150D">
        <w:rPr>
          <w:rFonts w:ascii="GHEA Mariam" w:hAnsi="GHEA Mariam"/>
          <w:b w:val="0"/>
          <w:bCs/>
          <w:color w:val="000000"/>
          <w:shd w:val="clear" w:color="auto" w:fill="FFFFFF"/>
          <w:lang w:val="hy-AM"/>
        </w:rPr>
        <w:t>1</w:t>
      </w:r>
      <w:r>
        <w:rPr>
          <w:rFonts w:ascii="GHEA Mariam" w:hAnsi="GHEA Mariam"/>
          <w:b w:val="0"/>
          <w:bCs/>
          <w:color w:val="000000"/>
          <w:shd w:val="clear" w:color="auto" w:fill="FFFFFF"/>
          <w:lang w:val="hy-AM"/>
        </w:rPr>
        <w:t>1</w:t>
      </w:r>
      <w:r w:rsidRPr="0017150D">
        <w:rPr>
          <w:rFonts w:ascii="Cambria Math" w:hAnsi="Cambria Math" w:cs="Cambria Math"/>
          <w:b w:val="0"/>
          <w:bCs/>
          <w:color w:val="000000"/>
          <w:shd w:val="clear" w:color="auto" w:fill="FFFFFF"/>
          <w:lang w:val="hy-AM"/>
        </w:rPr>
        <w:t>․</w:t>
      </w:r>
      <w:r w:rsidRPr="0017150D">
        <w:rPr>
          <w:rFonts w:ascii="GHEA Mariam" w:hAnsi="GHEA Mariam"/>
          <w:b w:val="0"/>
          <w:bCs/>
          <w:color w:val="000000"/>
          <w:shd w:val="clear" w:color="auto" w:fill="FFFFFF"/>
          <w:lang w:val="hy-AM"/>
        </w:rPr>
        <w:t xml:space="preserve"> ՀՀ Սահմանադրության 72-րդ և 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w:t>
      </w:r>
      <w:r w:rsidRPr="0017150D">
        <w:rPr>
          <w:rFonts w:ascii="GHEA Mariam" w:hAnsi="GHEA Mariam"/>
          <w:b w:val="0"/>
          <w:bCs/>
          <w:color w:val="000000"/>
          <w:shd w:val="clear" w:color="auto" w:fill="FFFFFF"/>
          <w:lang w:val="hy-AM"/>
        </w:rPr>
        <w:lastRenderedPageBreak/>
        <w:t xml:space="preserve">ընդունումը ծագած իրավահարաբերությունների վրա այն հետադարձությամբ տարածելու իրավական հնարավորությունը։ </w:t>
      </w:r>
    </w:p>
    <w:p w14:paraId="72B0F47E"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17150D">
        <w:rPr>
          <w:rStyle w:val="FootnoteReference"/>
          <w:rFonts w:ascii="GHEA Mariam" w:hAnsi="GHEA Mariam"/>
          <w:b w:val="0"/>
          <w:bCs/>
          <w:color w:val="000000"/>
          <w:shd w:val="clear" w:color="auto" w:fill="FFFFFF"/>
          <w:lang w:val="hy-AM"/>
        </w:rPr>
        <w:footnoteReference w:id="4"/>
      </w:r>
      <w:r w:rsidRPr="0017150D">
        <w:rPr>
          <w:rFonts w:ascii="GHEA Mariam" w:hAnsi="GHEA Mariam"/>
          <w:b w:val="0"/>
          <w:bCs/>
          <w:color w:val="000000"/>
          <w:shd w:val="clear" w:color="auto" w:fill="FFFFFF"/>
          <w:lang w:val="hy-AM"/>
        </w:rPr>
        <w:t>։</w:t>
      </w:r>
    </w:p>
    <w:p w14:paraId="09A07186"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17150D">
        <w:rPr>
          <w:rStyle w:val="FootnoteReference"/>
          <w:rFonts w:ascii="GHEA Mariam" w:hAnsi="GHEA Mariam"/>
          <w:b w:val="0"/>
          <w:bCs/>
          <w:color w:val="000000"/>
          <w:shd w:val="clear" w:color="auto" w:fill="FFFFFF"/>
          <w:lang w:val="hy-AM"/>
        </w:rPr>
        <w:footnoteReference w:id="5"/>
      </w:r>
      <w:r w:rsidRPr="0017150D">
        <w:rPr>
          <w:rFonts w:ascii="GHEA Mariam" w:hAnsi="GHEA Mariam"/>
          <w:b w:val="0"/>
          <w:bCs/>
          <w:color w:val="000000"/>
          <w:shd w:val="clear" w:color="auto" w:fill="FFFFFF"/>
          <w:lang w:val="hy-AM"/>
        </w:rPr>
        <w:t>: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Pr="0017150D">
        <w:rPr>
          <w:rStyle w:val="FootnoteReference"/>
          <w:rFonts w:ascii="GHEA Mariam" w:hAnsi="GHEA Mariam"/>
          <w:b w:val="0"/>
          <w:bCs/>
          <w:color w:val="000000"/>
          <w:shd w:val="clear" w:color="auto" w:fill="FFFFFF"/>
          <w:lang w:val="hy-AM"/>
        </w:rPr>
        <w:footnoteReference w:id="6"/>
      </w:r>
      <w:r w:rsidRPr="0017150D">
        <w:rPr>
          <w:rFonts w:ascii="GHEA Mariam" w:hAnsi="GHEA Mariam"/>
          <w:b w:val="0"/>
          <w:bCs/>
          <w:color w:val="000000"/>
          <w:shd w:val="clear" w:color="auto" w:fill="FFFFFF"/>
          <w:lang w:val="hy-AM"/>
        </w:rPr>
        <w:t>։</w:t>
      </w:r>
    </w:p>
    <w:p w14:paraId="6B2FDCF2" w14:textId="77777777" w:rsidR="00235E08" w:rsidRPr="0017150D" w:rsidRDefault="00235E08" w:rsidP="00235E08">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color w:val="000000"/>
          <w:shd w:val="clear" w:color="auto" w:fill="FFFFFF"/>
          <w:lang w:val="hy-AM"/>
        </w:rPr>
      </w:pPr>
      <w:r w:rsidRPr="0017150D">
        <w:rPr>
          <w:rFonts w:ascii="GHEA Mariam" w:hAnsi="GHEA Mariam"/>
          <w:b w:val="0"/>
          <w:bCs/>
          <w:color w:val="000000"/>
          <w:shd w:val="clear" w:color="auto" w:fill="FFFFFF"/>
          <w:lang w:val="hy-AM"/>
        </w:rPr>
        <w:t>1</w:t>
      </w:r>
      <w:r>
        <w:rPr>
          <w:rFonts w:ascii="GHEA Mariam" w:hAnsi="GHEA Mariam"/>
          <w:b w:val="0"/>
          <w:bCs/>
          <w:color w:val="000000"/>
          <w:shd w:val="clear" w:color="auto" w:fill="FFFFFF"/>
          <w:lang w:val="hy-AM"/>
        </w:rPr>
        <w:t>2</w:t>
      </w:r>
      <w:r w:rsidRPr="0017150D">
        <w:rPr>
          <w:rFonts w:ascii="Cambria Math" w:hAnsi="Cambria Math" w:cs="Cambria Math"/>
          <w:b w:val="0"/>
          <w:bCs/>
          <w:color w:val="000000"/>
          <w:shd w:val="clear" w:color="auto" w:fill="FFFFFF"/>
          <w:lang w:val="hy-AM"/>
        </w:rPr>
        <w:t>․</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Վճռաբեկ</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դատարանը</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Խաչատուր</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Պետրոսյանի</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և</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Հասմիկ</w:t>
      </w:r>
      <w:r w:rsidRPr="0017150D">
        <w:rPr>
          <w:rFonts w:ascii="GHEA Mariam" w:hAnsi="GHEA Mariam"/>
          <w:b w:val="0"/>
          <w:bCs/>
          <w:i/>
          <w:iCs/>
          <w:color w:val="000000"/>
          <w:shd w:val="clear" w:color="auto" w:fill="FFFFFF"/>
          <w:lang w:val="hy-AM"/>
        </w:rPr>
        <w:t xml:space="preserve"> </w:t>
      </w:r>
      <w:r w:rsidRPr="0017150D">
        <w:rPr>
          <w:rFonts w:ascii="GHEA Mariam" w:hAnsi="GHEA Mariam" w:cs="GHEA Mariam"/>
          <w:b w:val="0"/>
          <w:bCs/>
          <w:i/>
          <w:iCs/>
          <w:color w:val="000000"/>
          <w:shd w:val="clear" w:color="auto" w:fill="FFFFFF"/>
          <w:lang w:val="hy-AM"/>
        </w:rPr>
        <w:t>Շանոյանի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վերաբերյալ</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գործով</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որոշմամբ</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անդրադառնալով</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օրենսդրության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հետադարձությամբ</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կիրառման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դեպքերին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արձանագրել</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է</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որ</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պատասխանատվության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ենթարկելու</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վաղեմության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ժամկետի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հաշվարկման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տեսանկյունից</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քրեական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նոր</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օրենքով</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անձին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մեղսագրված</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հանցանքի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տեսակի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lastRenderedPageBreak/>
        <w:t>փոփոխությունն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ինքնին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չի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կարող</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հետադարձ</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ներգործություն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ունենալ</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այսինքն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այս</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հարցի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շրջանակներում</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օրենսդրական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փոփոխությունների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բարենպաստ</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լինելու</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ինքնուրույն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ցուցիչ</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չէ</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և</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տեղի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ունեցած</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օրենսդրական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փոփոխությո</w:t>
      </w:r>
      <w:r w:rsidRPr="0017150D">
        <w:rPr>
          <w:rFonts w:ascii="GHEA Mariam" w:hAnsi="GHEA Mariam"/>
          <w:b w:val="0"/>
          <w:bCs/>
          <w:color w:val="000000"/>
          <w:shd w:val="clear" w:color="auto" w:fill="FFFFFF"/>
          <w:lang w:val="hy-AM"/>
        </w:rPr>
        <w:t xml:space="preserve">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w:t>
      </w:r>
      <w:r w:rsidRPr="0017150D">
        <w:rPr>
          <w:rFonts w:ascii="GHEA Mariam" w:hAnsi="GHEA Mariam"/>
          <w:b w:val="0"/>
          <w:bCs/>
          <w:color w:val="000000"/>
          <w:shd w:val="clear" w:color="auto" w:fill="FFFFFF"/>
          <w:lang w:val="hy-AM"/>
        </w:rPr>
        <w:lastRenderedPageBreak/>
        <w:t>միջին ծանրության հանցանքի համար նախատեսված կարգավորումը, որը որևէ պարագայում կիրառելի չէ</w:t>
      </w:r>
      <w:r w:rsidRPr="0017150D">
        <w:rPr>
          <w:rStyle w:val="FootnoteReference"/>
          <w:rFonts w:ascii="GHEA Mariam" w:hAnsi="GHEA Mariam"/>
          <w:b w:val="0"/>
          <w:bCs/>
          <w:color w:val="000000"/>
          <w:shd w:val="clear" w:color="auto" w:fill="FFFFFF"/>
          <w:lang w:val="hy-AM"/>
        </w:rPr>
        <w:footnoteReference w:id="7"/>
      </w:r>
      <w:r w:rsidRPr="0017150D">
        <w:rPr>
          <w:rFonts w:ascii="GHEA Mariam" w:hAnsi="GHEA Mariam"/>
          <w:b w:val="0"/>
          <w:bCs/>
          <w:color w:val="000000"/>
          <w:shd w:val="clear" w:color="auto" w:fill="FFFFFF"/>
          <w:lang w:val="hy-AM"/>
        </w:rPr>
        <w:t>։</w:t>
      </w:r>
    </w:p>
    <w:p w14:paraId="234F4A99" w14:textId="2CDE9BA1" w:rsidR="00145AE1" w:rsidRDefault="00235E08" w:rsidP="00145AE1">
      <w:pPr>
        <w:pStyle w:val="NormalWeb"/>
        <w:shd w:val="clear" w:color="auto" w:fill="FFFFFF"/>
        <w:tabs>
          <w:tab w:val="left" w:pos="567"/>
        </w:tabs>
        <w:spacing w:before="0" w:beforeAutospacing="0" w:after="0" w:afterAutospacing="0" w:line="360" w:lineRule="auto"/>
        <w:ind w:firstLine="567"/>
        <w:jc w:val="both"/>
        <w:rPr>
          <w:rFonts w:ascii="GHEA Mariam" w:hAnsi="GHEA Mariam" w:cs="GHEA Mariam"/>
          <w:b w:val="0"/>
          <w:bCs/>
          <w:color w:val="000000"/>
          <w:shd w:val="clear" w:color="auto" w:fill="FFFFFF"/>
          <w:lang w:val="hy-AM"/>
        </w:rPr>
      </w:pPr>
      <w:r w:rsidRPr="0017150D">
        <w:rPr>
          <w:rFonts w:ascii="GHEA Mariam" w:hAnsi="GHEA Mariam"/>
          <w:b w:val="0"/>
          <w:bCs/>
          <w:color w:val="000000"/>
          <w:shd w:val="clear" w:color="auto" w:fill="FFFFFF"/>
          <w:lang w:val="hy-AM"/>
        </w:rPr>
        <w:t>1</w:t>
      </w:r>
      <w:r>
        <w:rPr>
          <w:rFonts w:ascii="GHEA Mariam" w:hAnsi="GHEA Mariam"/>
          <w:b w:val="0"/>
          <w:bCs/>
          <w:color w:val="000000"/>
          <w:shd w:val="clear" w:color="auto" w:fill="FFFFFF"/>
          <w:lang w:val="hy-AM"/>
        </w:rPr>
        <w:t>3</w:t>
      </w:r>
      <w:r w:rsidRPr="0017150D">
        <w:rPr>
          <w:rFonts w:ascii="Cambria Math" w:hAnsi="Cambria Math" w:cs="Cambria Math"/>
          <w:b w:val="0"/>
          <w:bCs/>
          <w:color w:val="000000"/>
          <w:shd w:val="clear" w:color="auto" w:fill="FFFFFF"/>
          <w:lang w:val="hy-AM"/>
        </w:rPr>
        <w:t>․</w:t>
      </w:r>
      <w:r w:rsidRPr="0017150D">
        <w:rPr>
          <w:rFonts w:ascii="GHEA Mariam" w:hAnsi="GHEA Mariam"/>
          <w:b w:val="0"/>
          <w:bCs/>
          <w:color w:val="000000"/>
          <w:shd w:val="clear" w:color="auto" w:fill="FFFFFF"/>
          <w:lang w:val="hy-AM"/>
        </w:rPr>
        <w:t xml:space="preserve"> </w:t>
      </w:r>
      <w:r w:rsidR="00145AE1" w:rsidRPr="00145AE1">
        <w:rPr>
          <w:rFonts w:ascii="GHEA Mariam" w:hAnsi="GHEA Mariam" w:cs="GHEA Mariam"/>
          <w:b w:val="0"/>
          <w:bCs/>
          <w:color w:val="000000"/>
          <w:shd w:val="clear" w:color="auto" w:fill="FFFFFF"/>
          <w:lang w:val="hy-AM"/>
        </w:rPr>
        <w:t xml:space="preserve">Նախորդ կետում մեջբերված իրավական դիրքորոշումների լույսի ներքո, հաշվի առնելով սույն վարույթի փաստական հանգամանքները, անհրաժեշտ է դիտարկել ՀՀ նախկին քրեական օրենսգրքի 38-179-րդ հոդվածի 3-րդ մասի 1-ին կետով նախատեսված արարքը անձին մեղսագրված լինելու դեպքը։ Այսպես՝ առանձնապես խոշոր չափերով </w:t>
      </w:r>
      <w:r w:rsidR="009A44F9">
        <w:rPr>
          <w:rFonts w:ascii="GHEA Mariam" w:hAnsi="GHEA Mariam" w:cs="GHEA Mariam"/>
          <w:b w:val="0"/>
          <w:bCs/>
          <w:color w:val="000000"/>
          <w:shd w:val="clear" w:color="auto" w:fill="FFFFFF"/>
          <w:lang w:val="hy-AM"/>
        </w:rPr>
        <w:t>յ</w:t>
      </w:r>
      <w:r w:rsidR="009A44F9" w:rsidRPr="009A44F9">
        <w:rPr>
          <w:rFonts w:ascii="GHEA Mariam" w:hAnsi="GHEA Mariam" w:cs="GHEA Mariam"/>
          <w:b w:val="0"/>
          <w:bCs/>
          <w:color w:val="000000"/>
          <w:shd w:val="clear" w:color="auto" w:fill="FFFFFF"/>
          <w:lang w:val="hy-AM"/>
        </w:rPr>
        <w:t>ուրաց</w:t>
      </w:r>
      <w:r w:rsidR="009A44F9">
        <w:rPr>
          <w:rFonts w:ascii="GHEA Mariam" w:hAnsi="GHEA Mariam" w:cs="GHEA Mariam"/>
          <w:b w:val="0"/>
          <w:bCs/>
          <w:color w:val="000000"/>
          <w:shd w:val="clear" w:color="auto" w:fill="FFFFFF"/>
          <w:lang w:val="hy-AM"/>
        </w:rPr>
        <w:t>ման</w:t>
      </w:r>
      <w:r w:rsidR="00EF3A3A">
        <w:rPr>
          <w:rFonts w:ascii="GHEA Mariam" w:hAnsi="GHEA Mariam" w:cs="GHEA Mariam"/>
          <w:b w:val="0"/>
          <w:bCs/>
          <w:color w:val="000000"/>
          <w:shd w:val="clear" w:color="auto" w:fill="FFFFFF"/>
          <w:lang w:val="hy-AM"/>
        </w:rPr>
        <w:t xml:space="preserve">ն </w:t>
      </w:r>
      <w:r w:rsidR="009A44F9">
        <w:rPr>
          <w:rFonts w:ascii="GHEA Mariam" w:hAnsi="GHEA Mariam" w:cs="GHEA Mariam"/>
          <w:b w:val="0"/>
          <w:bCs/>
          <w:color w:val="000000"/>
          <w:shd w:val="clear" w:color="auto" w:fill="FFFFFF"/>
          <w:lang w:val="hy-AM"/>
        </w:rPr>
        <w:t>օժանդակելը</w:t>
      </w:r>
      <w:r w:rsidR="00145AE1" w:rsidRPr="00145AE1">
        <w:rPr>
          <w:rFonts w:ascii="GHEA Mariam" w:hAnsi="GHEA Mariam" w:cs="GHEA Mariam"/>
          <w:b w:val="0"/>
          <w:bCs/>
          <w:color w:val="000000"/>
          <w:shd w:val="clear" w:color="auto" w:fill="FFFFFF"/>
          <w:lang w:val="hy-AM"/>
        </w:rPr>
        <w:t xml:space="preserve">, համաձայն ՀՀ նախկին քրեական օրենսգրքի 19-րդ հոդվածի, դասվում է ծանր հանցագործությունների շարքին, որի համար քրեական պատասխանատվության ենթարկելու վաղեմության ժամկետը տասը տարի էր։ ՀՀ գործող քրեական օրենսդրությամբ </w:t>
      </w:r>
      <w:r w:rsidR="009A44F9" w:rsidRPr="009A44F9">
        <w:rPr>
          <w:rFonts w:ascii="GHEA Mariam" w:hAnsi="GHEA Mariam" w:cs="GHEA Mariam"/>
          <w:b w:val="0"/>
          <w:bCs/>
          <w:color w:val="000000"/>
          <w:shd w:val="clear" w:color="auto" w:fill="FFFFFF"/>
          <w:lang w:val="hy-AM"/>
        </w:rPr>
        <w:t>46-256-րդ հոդվածի 2-րդ մասի 3-րդ</w:t>
      </w:r>
      <w:r w:rsidR="009A44F9">
        <w:rPr>
          <w:rFonts w:ascii="GHEA Mariam" w:hAnsi="GHEA Mariam" w:cs="GHEA Mariam"/>
          <w:b w:val="0"/>
          <w:bCs/>
          <w:color w:val="000000"/>
          <w:shd w:val="clear" w:color="auto" w:fill="FFFFFF"/>
          <w:lang w:val="hy-AM"/>
        </w:rPr>
        <w:t xml:space="preserve"> կետով</w:t>
      </w:r>
      <w:r w:rsidR="00145AE1" w:rsidRPr="00145AE1">
        <w:rPr>
          <w:rFonts w:ascii="GHEA Mariam" w:hAnsi="GHEA Mariam" w:cs="GHEA Mariam"/>
          <w:b w:val="0"/>
          <w:bCs/>
          <w:color w:val="000000"/>
          <w:shd w:val="clear" w:color="auto" w:fill="FFFFFF"/>
          <w:lang w:val="hy-AM"/>
        </w:rPr>
        <w:t xml:space="preserve"> նախատեսված հանցավոր արարքը դասվում է միջին ծանրության հանցագործությունների շարքին։ Միևնույն ժամանակ, օրենսդիրը ՀՀ գործող քրեական օրենսգրքի ընդհանուր մասում՝ վաղեմության ժամկետն անցնելու հետևանքով քրեական պատասխանատվությունից ազատելու կարգը սահմանող 83-րդ հոդվածում, սահմանել է, որ միջին ծանրության հանցանքի դեպքում անձն ազատվում է քրեական պատասխանատվությունից, եթե հանցանքն ավարտվելուն հաջորդող օրվանից անցել է տասը տարի։</w:t>
      </w:r>
    </w:p>
    <w:p w14:paraId="7FD5DB2A" w14:textId="66D70FF4" w:rsidR="00145AE1" w:rsidRDefault="00145AE1" w:rsidP="00145AE1">
      <w:pPr>
        <w:pStyle w:val="NormalWeb"/>
        <w:shd w:val="clear" w:color="auto" w:fill="FFFFFF"/>
        <w:tabs>
          <w:tab w:val="left" w:pos="567"/>
        </w:tabs>
        <w:spacing w:before="0" w:beforeAutospacing="0" w:after="0" w:afterAutospacing="0" w:line="360" w:lineRule="auto"/>
        <w:ind w:firstLine="567"/>
        <w:jc w:val="both"/>
        <w:rPr>
          <w:rFonts w:ascii="GHEA Mariam" w:hAnsi="GHEA Mariam" w:cs="GHEA Mariam"/>
          <w:b w:val="0"/>
          <w:bCs/>
          <w:color w:val="000000"/>
          <w:shd w:val="clear" w:color="auto" w:fill="FFFFFF"/>
          <w:lang w:val="hy-AM"/>
        </w:rPr>
      </w:pPr>
      <w:r w:rsidRPr="00145AE1">
        <w:rPr>
          <w:rFonts w:ascii="GHEA Mariam" w:hAnsi="GHEA Mariam" w:cs="GHEA Mariam"/>
          <w:b w:val="0"/>
          <w:bCs/>
          <w:color w:val="000000"/>
          <w:shd w:val="clear" w:color="auto" w:fill="FFFFFF"/>
          <w:lang w:val="hy-AM"/>
        </w:rPr>
        <w:t xml:space="preserve">Ուստի ստացվում է, որ </w:t>
      </w:r>
      <w:r w:rsidR="009A44F9">
        <w:rPr>
          <w:rFonts w:ascii="GHEA Mariam" w:hAnsi="GHEA Mariam" w:cs="GHEA Mariam"/>
          <w:b w:val="0"/>
          <w:bCs/>
          <w:color w:val="000000"/>
          <w:shd w:val="clear" w:color="auto" w:fill="FFFFFF"/>
          <w:lang w:val="hy-AM"/>
        </w:rPr>
        <w:t>վերոնշյալ հանցավոր արարքը</w:t>
      </w:r>
      <w:r w:rsidR="009A44F9" w:rsidRPr="00145AE1">
        <w:rPr>
          <w:rFonts w:ascii="GHEA Mariam" w:hAnsi="GHEA Mariam" w:cs="GHEA Mariam"/>
          <w:b w:val="0"/>
          <w:bCs/>
          <w:color w:val="000000"/>
          <w:shd w:val="clear" w:color="auto" w:fill="FFFFFF"/>
          <w:lang w:val="hy-AM"/>
        </w:rPr>
        <w:t xml:space="preserve"> </w:t>
      </w:r>
      <w:r w:rsidRPr="00145AE1">
        <w:rPr>
          <w:rFonts w:ascii="GHEA Mariam" w:hAnsi="GHEA Mariam" w:cs="GHEA Mariam"/>
          <w:b w:val="0"/>
          <w:bCs/>
          <w:color w:val="000000"/>
          <w:shd w:val="clear" w:color="auto" w:fill="FFFFFF"/>
          <w:lang w:val="hy-AM"/>
        </w:rPr>
        <w:t xml:space="preserve">գործող քրեական օրենսգրքով թեև դասվել </w:t>
      </w:r>
      <w:r w:rsidR="009A44F9">
        <w:rPr>
          <w:rFonts w:ascii="GHEA Mariam" w:hAnsi="GHEA Mariam" w:cs="GHEA Mariam"/>
          <w:b w:val="0"/>
          <w:bCs/>
          <w:color w:val="000000"/>
          <w:shd w:val="clear" w:color="auto" w:fill="FFFFFF"/>
          <w:lang w:val="hy-AM"/>
        </w:rPr>
        <w:t>է</w:t>
      </w:r>
      <w:r w:rsidRPr="00145AE1">
        <w:rPr>
          <w:rFonts w:ascii="GHEA Mariam" w:hAnsi="GHEA Mariam" w:cs="GHEA Mariam"/>
          <w:b w:val="0"/>
          <w:bCs/>
          <w:color w:val="000000"/>
          <w:shd w:val="clear" w:color="auto" w:fill="FFFFFF"/>
          <w:lang w:val="hy-AM"/>
        </w:rPr>
        <w:t xml:space="preserve"> միջին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ըստ որի՝ </w:t>
      </w:r>
      <w:r w:rsidR="009A44F9" w:rsidRPr="009A44F9">
        <w:rPr>
          <w:rFonts w:ascii="GHEA Mariam" w:hAnsi="GHEA Mariam" w:cs="GHEA Mariam"/>
          <w:b w:val="0"/>
          <w:bCs/>
          <w:color w:val="000000"/>
          <w:shd w:val="clear" w:color="auto" w:fill="FFFFFF"/>
          <w:lang w:val="hy-AM"/>
        </w:rPr>
        <w:t>առանձնապես խոշոր չափերով յուրացման</w:t>
      </w:r>
      <w:r w:rsidR="00EF3A3A">
        <w:rPr>
          <w:rFonts w:ascii="GHEA Mariam" w:hAnsi="GHEA Mariam" w:cs="GHEA Mariam"/>
          <w:b w:val="0"/>
          <w:bCs/>
          <w:color w:val="000000"/>
          <w:shd w:val="clear" w:color="auto" w:fill="FFFFFF"/>
          <w:lang w:val="hy-AM"/>
        </w:rPr>
        <w:t xml:space="preserve">ն </w:t>
      </w:r>
      <w:r w:rsidR="009A44F9" w:rsidRPr="009A44F9">
        <w:rPr>
          <w:rFonts w:ascii="GHEA Mariam" w:hAnsi="GHEA Mariam" w:cs="GHEA Mariam"/>
          <w:b w:val="0"/>
          <w:bCs/>
          <w:color w:val="000000"/>
          <w:shd w:val="clear" w:color="auto" w:fill="FFFFFF"/>
          <w:lang w:val="hy-AM"/>
        </w:rPr>
        <w:t>օժանդակել</w:t>
      </w:r>
      <w:r w:rsidR="009A44F9">
        <w:rPr>
          <w:rFonts w:ascii="GHEA Mariam" w:hAnsi="GHEA Mariam" w:cs="GHEA Mariam"/>
          <w:b w:val="0"/>
          <w:bCs/>
          <w:color w:val="000000"/>
          <w:shd w:val="clear" w:color="auto" w:fill="FFFFFF"/>
          <w:lang w:val="hy-AM"/>
        </w:rPr>
        <w:t>ու</w:t>
      </w:r>
      <w:r w:rsidR="009A44F9" w:rsidRPr="009A44F9">
        <w:rPr>
          <w:rFonts w:ascii="GHEA Mariam" w:hAnsi="GHEA Mariam" w:cs="GHEA Mariam"/>
          <w:b w:val="0"/>
          <w:bCs/>
          <w:color w:val="000000"/>
          <w:shd w:val="clear" w:color="auto" w:fill="FFFFFF"/>
          <w:lang w:val="hy-AM"/>
        </w:rPr>
        <w:t xml:space="preserve"> </w:t>
      </w:r>
      <w:r w:rsidRPr="00145AE1">
        <w:rPr>
          <w:rFonts w:ascii="GHEA Mariam" w:hAnsi="GHEA Mariam" w:cs="GHEA Mariam"/>
          <w:b w:val="0"/>
          <w:bCs/>
          <w:color w:val="000000"/>
          <w:shd w:val="clear" w:color="auto" w:fill="FFFFFF"/>
          <w:lang w:val="hy-AM"/>
        </w:rPr>
        <w:t xml:space="preserve">մեջ մեղադրվող անձն ազատվում է քրեական պատասխանատվությունից, եթե մեղսագրվող արարքի կատարման պահից անցել է տասը տարի։ 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w:t>
      </w:r>
      <w:r w:rsidRPr="00145AE1">
        <w:rPr>
          <w:rFonts w:ascii="GHEA Mariam" w:hAnsi="GHEA Mariam" w:cs="GHEA Mariam"/>
          <w:b w:val="0"/>
          <w:bCs/>
          <w:color w:val="000000"/>
          <w:shd w:val="clear" w:color="auto" w:fill="FFFFFF"/>
          <w:lang w:val="hy-AM"/>
        </w:rPr>
        <w:lastRenderedPageBreak/>
        <w:t xml:space="preserve">նույնական են։ Այլ խոսքով՝ </w:t>
      </w:r>
      <w:r w:rsidR="009A44F9" w:rsidRPr="009A44F9">
        <w:rPr>
          <w:rFonts w:ascii="GHEA Mariam" w:hAnsi="GHEA Mariam" w:cs="GHEA Mariam"/>
          <w:b w:val="0"/>
          <w:bCs/>
          <w:color w:val="000000"/>
          <w:shd w:val="clear" w:color="auto" w:fill="FFFFFF"/>
          <w:lang w:val="hy-AM"/>
        </w:rPr>
        <w:t>առանձնապես խոշոր չափերով յուրացման</w:t>
      </w:r>
      <w:r w:rsidR="00EF3A3A">
        <w:rPr>
          <w:rFonts w:ascii="GHEA Mariam" w:hAnsi="GHEA Mariam" w:cs="GHEA Mariam"/>
          <w:b w:val="0"/>
          <w:bCs/>
          <w:color w:val="000000"/>
          <w:shd w:val="clear" w:color="auto" w:fill="FFFFFF"/>
          <w:lang w:val="hy-AM"/>
        </w:rPr>
        <w:t xml:space="preserve">ն </w:t>
      </w:r>
      <w:r w:rsidR="009A44F9" w:rsidRPr="009A44F9">
        <w:rPr>
          <w:rFonts w:ascii="GHEA Mariam" w:hAnsi="GHEA Mariam" w:cs="GHEA Mariam"/>
          <w:b w:val="0"/>
          <w:bCs/>
          <w:color w:val="000000"/>
          <w:shd w:val="clear" w:color="auto" w:fill="FFFFFF"/>
          <w:lang w:val="hy-AM"/>
        </w:rPr>
        <w:t>օժանդակել</w:t>
      </w:r>
      <w:r w:rsidR="009A44F9">
        <w:rPr>
          <w:rFonts w:ascii="GHEA Mariam" w:hAnsi="GHEA Mariam" w:cs="GHEA Mariam"/>
          <w:b w:val="0"/>
          <w:bCs/>
          <w:color w:val="000000"/>
          <w:shd w:val="clear" w:color="auto" w:fill="FFFFFF"/>
          <w:lang w:val="hy-AM"/>
        </w:rPr>
        <w:t xml:space="preserve">ու </w:t>
      </w:r>
      <w:r w:rsidRPr="00145AE1">
        <w:rPr>
          <w:rFonts w:ascii="GHEA Mariam" w:hAnsi="GHEA Mariam" w:cs="GHEA Mariam"/>
          <w:b w:val="0"/>
          <w:bCs/>
          <w:color w:val="000000"/>
          <w:shd w:val="clear" w:color="auto" w:fill="FFFFFF"/>
          <w:lang w:val="hy-AM"/>
        </w:rPr>
        <w:t xml:space="preserve">հանցանքի տեսակի փոփոխության հետևանքով քրեական պատասխանատվության ենթարկելու վաղեմության ժամկետը, նախկին օրենսգրքի համեմատ, փոփոխությունների չի ենթարկվել, ուստի քննարկվող դեպքում քրեական պատասխանատվության ենթարկելու վաղեմության ժամկետն անցած լինելու հիմքով քրեական հետապնդումը դադարեցնելու հարցը ենթակա է լուծման՝ տվյալ արարքի համար դրա կատարման պահին գործող քրեական օրենսդրությամբ նախատեսված ծանր հանցագործության կատարման համար քրեական պատասխանատվության ենթարկելու վաղեմության ժամկետի հաշվառմամբ։ </w:t>
      </w:r>
    </w:p>
    <w:p w14:paraId="6808BEA9" w14:textId="533DAAFF" w:rsidR="00235E08" w:rsidRPr="0017150D" w:rsidRDefault="00235E08" w:rsidP="00145AE1">
      <w:pPr>
        <w:pStyle w:val="NormalWeb"/>
        <w:shd w:val="clear" w:color="auto" w:fill="FFFFFF"/>
        <w:tabs>
          <w:tab w:val="left" w:pos="567"/>
        </w:tabs>
        <w:spacing w:before="0" w:beforeAutospacing="0" w:after="0" w:afterAutospacing="0" w:line="360" w:lineRule="auto"/>
        <w:ind w:firstLine="567"/>
        <w:jc w:val="both"/>
        <w:rPr>
          <w:rFonts w:ascii="GHEA Mariam" w:hAnsi="GHEA Mariam"/>
          <w:b w:val="0"/>
          <w:bCs/>
          <w:i/>
          <w:iCs/>
          <w:lang w:val="hy-AM"/>
        </w:rPr>
      </w:pPr>
      <w:r w:rsidRPr="0017150D">
        <w:rPr>
          <w:rFonts w:ascii="GHEA Mariam" w:hAnsi="GHEA Mariam"/>
          <w:b w:val="0"/>
          <w:bCs/>
          <w:color w:val="000000"/>
          <w:shd w:val="clear" w:color="auto" w:fill="FFFFFF"/>
          <w:lang w:val="hy-AM"/>
        </w:rPr>
        <w:t>1</w:t>
      </w:r>
      <w:r>
        <w:rPr>
          <w:rFonts w:ascii="GHEA Mariam" w:hAnsi="GHEA Mariam"/>
          <w:b w:val="0"/>
          <w:bCs/>
          <w:color w:val="000000"/>
          <w:shd w:val="clear" w:color="auto" w:fill="FFFFFF"/>
          <w:lang w:val="hy-AM"/>
        </w:rPr>
        <w:t>4</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Սույն</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վարույթի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նյութերի</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ուսումնասիրությունից</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երևում</w:t>
      </w:r>
      <w:r w:rsidRPr="0017150D">
        <w:rPr>
          <w:rFonts w:ascii="GHEA Mariam" w:hAnsi="GHEA Mariam"/>
          <w:b w:val="0"/>
          <w:bCs/>
          <w:color w:val="000000"/>
          <w:shd w:val="clear" w:color="auto" w:fill="FFFFFF"/>
          <w:lang w:val="hy-AM"/>
        </w:rPr>
        <w:t xml:space="preserve"> </w:t>
      </w:r>
      <w:r w:rsidRPr="0017150D">
        <w:rPr>
          <w:rFonts w:ascii="GHEA Mariam" w:hAnsi="GHEA Mariam" w:cs="GHEA Mariam"/>
          <w:b w:val="0"/>
          <w:bCs/>
          <w:color w:val="000000"/>
          <w:shd w:val="clear" w:color="auto" w:fill="FFFFFF"/>
          <w:lang w:val="hy-AM"/>
        </w:rPr>
        <w:t>է</w:t>
      </w:r>
      <w:r w:rsidRPr="0017150D">
        <w:rPr>
          <w:rFonts w:ascii="GHEA Mariam" w:hAnsi="GHEA Mariam"/>
          <w:b w:val="0"/>
          <w:bCs/>
          <w:color w:val="000000"/>
          <w:shd w:val="clear" w:color="auto" w:fill="FFFFFF"/>
          <w:lang w:val="hy-AM"/>
        </w:rPr>
        <w:t>, որ</w:t>
      </w:r>
      <w:r w:rsidRPr="0017150D">
        <w:rPr>
          <w:rFonts w:ascii="Cambria Math" w:hAnsi="Cambria Math" w:cs="Cambria Math"/>
          <w:b w:val="0"/>
          <w:bCs/>
          <w:color w:val="000000"/>
          <w:shd w:val="clear" w:color="auto" w:fill="FFFFFF"/>
          <w:lang w:val="hy-AM"/>
        </w:rPr>
        <w:t>․</w:t>
      </w:r>
    </w:p>
    <w:p w14:paraId="32873974" w14:textId="15EC4F35" w:rsidR="00235E08" w:rsidRPr="0017150D" w:rsidRDefault="00235E08" w:rsidP="00235E08">
      <w:pPr>
        <w:pStyle w:val="NormalWeb"/>
        <w:shd w:val="clear" w:color="auto" w:fill="FFFFFF"/>
        <w:tabs>
          <w:tab w:val="left" w:pos="567"/>
        </w:tabs>
        <w:spacing w:before="0" w:beforeAutospacing="0" w:after="0" w:afterAutospacing="0" w:line="360" w:lineRule="auto"/>
        <w:ind w:left="-2" w:firstLine="567"/>
        <w:jc w:val="both"/>
        <w:rPr>
          <w:rFonts w:ascii="GHEA Mariam" w:hAnsi="GHEA Mariam"/>
          <w:b w:val="0"/>
          <w:bCs/>
          <w:i/>
          <w:iCs/>
          <w:lang w:val="hy-AM"/>
        </w:rPr>
      </w:pPr>
      <w:r w:rsidRPr="0017150D">
        <w:rPr>
          <w:rFonts w:ascii="GHEA Mariam" w:eastAsia="GHEA Mariam" w:hAnsi="GHEA Mariam" w:cs="GHEA Mariam"/>
          <w:b w:val="0"/>
          <w:bCs/>
          <w:color w:val="000000"/>
          <w:lang w:val="hy-AM"/>
        </w:rPr>
        <w:t xml:space="preserve">- մեղադրյալ </w:t>
      </w:r>
      <w:r w:rsidR="004927DD">
        <w:rPr>
          <w:rFonts w:ascii="GHEA Mariam" w:eastAsia="GHEA Mariam" w:hAnsi="GHEA Mariam" w:cs="GHEA Mariam"/>
          <w:b w:val="0"/>
          <w:bCs/>
          <w:color w:val="000000"/>
          <w:lang w:val="hy-AM"/>
        </w:rPr>
        <w:t>Ս</w:t>
      </w:r>
      <w:r w:rsidR="004927DD">
        <w:rPr>
          <w:rFonts w:ascii="Cambria Math" w:eastAsia="GHEA Mariam" w:hAnsi="Cambria Math" w:cs="GHEA Mariam"/>
          <w:b w:val="0"/>
          <w:bCs/>
          <w:color w:val="000000"/>
          <w:lang w:val="hy-AM"/>
        </w:rPr>
        <w:t>․</w:t>
      </w:r>
      <w:r w:rsidR="004927DD">
        <w:rPr>
          <w:rFonts w:ascii="GHEA Mariam" w:eastAsia="GHEA Mariam" w:hAnsi="GHEA Mariam" w:cs="GHEA Mariam"/>
          <w:b w:val="0"/>
          <w:bCs/>
          <w:color w:val="000000"/>
          <w:lang w:val="hy-AM"/>
        </w:rPr>
        <w:t xml:space="preserve">Ավետիսյանը </w:t>
      </w:r>
      <w:r w:rsidR="004927DD" w:rsidRPr="004927DD">
        <w:rPr>
          <w:rFonts w:ascii="GHEA Mariam" w:eastAsia="GHEA Mariam" w:hAnsi="GHEA Mariam" w:cs="GHEA Mariam"/>
          <w:b w:val="0"/>
          <w:bCs/>
          <w:color w:val="000000"/>
          <w:lang w:val="hy-AM"/>
        </w:rPr>
        <w:t>ՀՀ նախկին քրեական օրենսգրքի 38-179-րդ հոդվածի 3-րդ մասի 1-ին կետով ներգրավվել է որպես մեղադրյալ այն հանցավոր արարքի կատարման համար, ո</w:t>
      </w:r>
      <w:r w:rsidR="00AC451E">
        <w:rPr>
          <w:rFonts w:ascii="GHEA Mariam" w:eastAsia="GHEA Mariam" w:hAnsi="GHEA Mariam" w:cs="GHEA Mariam"/>
          <w:b w:val="0"/>
          <w:bCs/>
          <w:color w:val="000000"/>
          <w:lang w:val="hy-AM"/>
        </w:rPr>
        <w:t>ր նա,</w:t>
      </w:r>
      <w:r w:rsidR="004927DD" w:rsidRPr="004927DD">
        <w:rPr>
          <w:rFonts w:ascii="GHEA Mariam" w:eastAsia="GHEA Mariam" w:hAnsi="GHEA Mariam" w:cs="GHEA Mariam"/>
          <w:b w:val="0"/>
          <w:bCs/>
          <w:color w:val="000000"/>
          <w:lang w:val="hy-AM"/>
        </w:rPr>
        <w:t xml:space="preserve">  տեղյակ լինելով զարմիկի՝ «ՀՀ Գեղարքունիքի մարզի Գանձակ գյուղի No 2 միջնակարգ դպրոց» ՊՈԱԿ</w:t>
      </w:r>
      <w:r w:rsidR="00AC451E">
        <w:rPr>
          <w:rFonts w:ascii="GHEA Mariam" w:eastAsia="GHEA Mariam" w:hAnsi="GHEA Mariam" w:cs="GHEA Mariam"/>
          <w:b w:val="0"/>
          <w:bCs/>
          <w:color w:val="000000"/>
          <w:lang w:val="hy-AM"/>
        </w:rPr>
        <w:t xml:space="preserve">-ի </w:t>
      </w:r>
      <w:r w:rsidR="004927DD" w:rsidRPr="004927DD">
        <w:rPr>
          <w:rFonts w:ascii="GHEA Mariam" w:eastAsia="GHEA Mariam" w:hAnsi="GHEA Mariam" w:cs="GHEA Mariam"/>
          <w:b w:val="0"/>
          <w:bCs/>
          <w:color w:val="000000"/>
          <w:lang w:val="hy-AM"/>
        </w:rPr>
        <w:t>տնօրեն Հ</w:t>
      </w:r>
      <w:r w:rsidR="00AC451E">
        <w:rPr>
          <w:rFonts w:ascii="Cambria Math" w:eastAsia="GHEA Mariam" w:hAnsi="Cambria Math" w:cs="GHEA Mariam"/>
          <w:b w:val="0"/>
          <w:bCs/>
          <w:color w:val="000000"/>
          <w:lang w:val="hy-AM"/>
        </w:rPr>
        <w:t>․</w:t>
      </w:r>
      <w:r w:rsidR="004927DD" w:rsidRPr="004927DD">
        <w:rPr>
          <w:rFonts w:ascii="GHEA Mariam" w:eastAsia="GHEA Mariam" w:hAnsi="GHEA Mariam" w:cs="GHEA Mariam"/>
          <w:b w:val="0"/>
          <w:bCs/>
          <w:color w:val="000000"/>
          <w:lang w:val="hy-AM"/>
        </w:rPr>
        <w:t xml:space="preserve">Ասատրյանի կողմից պաշտոնեական կեղծիք կատարելու եղանակով </w:t>
      </w:r>
      <w:r w:rsidR="00AC451E" w:rsidRPr="004927DD">
        <w:rPr>
          <w:rFonts w:ascii="GHEA Mariam" w:eastAsia="GHEA Mariam" w:hAnsi="GHEA Mariam" w:cs="GHEA Mariam"/>
          <w:b w:val="0"/>
          <w:bCs/>
          <w:color w:val="000000"/>
          <w:lang w:val="hy-AM"/>
        </w:rPr>
        <w:t>«ՀՀ Գեղարքունիքի մարզի Գանձակ գյուղի No 2 միջնակարգ դպրոց» ՊՈԱԿ</w:t>
      </w:r>
      <w:r w:rsidR="00AC451E">
        <w:rPr>
          <w:rFonts w:ascii="GHEA Mariam" w:eastAsia="GHEA Mariam" w:hAnsi="GHEA Mariam" w:cs="GHEA Mariam"/>
          <w:b w:val="0"/>
          <w:bCs/>
          <w:color w:val="000000"/>
          <w:lang w:val="hy-AM"/>
        </w:rPr>
        <w:t xml:space="preserve">-ի </w:t>
      </w:r>
      <w:r w:rsidR="004927DD" w:rsidRPr="004927DD">
        <w:rPr>
          <w:rFonts w:ascii="GHEA Mariam" w:eastAsia="GHEA Mariam" w:hAnsi="GHEA Mariam" w:cs="GHEA Mariam"/>
          <w:b w:val="0"/>
          <w:bCs/>
          <w:color w:val="000000"/>
          <w:lang w:val="hy-AM"/>
        </w:rPr>
        <w:t>առանձնապես խոշոր չափերով գույքը միասնական դիտավորությամբ հափշտակելու մտադրության մասին, այդ կապակցությամբ խոչընդոտները վերացնելով</w:t>
      </w:r>
      <w:r w:rsidR="00BC3738">
        <w:rPr>
          <w:rFonts w:ascii="GHEA Mariam" w:eastAsia="GHEA Mariam" w:hAnsi="GHEA Mariam" w:cs="GHEA Mariam"/>
          <w:b w:val="0"/>
          <w:bCs/>
          <w:color w:val="000000"/>
          <w:lang w:val="hy-AM"/>
        </w:rPr>
        <w:t>,</w:t>
      </w:r>
      <w:r w:rsidR="004927DD" w:rsidRPr="004927DD">
        <w:rPr>
          <w:rFonts w:ascii="GHEA Mariam" w:eastAsia="GHEA Mariam" w:hAnsi="GHEA Mariam" w:cs="GHEA Mariam"/>
          <w:b w:val="0"/>
          <w:bCs/>
          <w:color w:val="000000"/>
          <w:lang w:val="hy-AM"/>
        </w:rPr>
        <w:t xml:space="preserve"> նրան օժանդակել է</w:t>
      </w:r>
      <w:r w:rsidRPr="0017150D">
        <w:rPr>
          <w:rStyle w:val="FootnoteReference"/>
          <w:rFonts w:ascii="GHEA Mariam" w:eastAsia="GHEA Mariam" w:hAnsi="GHEA Mariam" w:cs="GHEA Mariam"/>
          <w:b w:val="0"/>
          <w:bCs/>
          <w:color w:val="000000"/>
          <w:lang w:val="hy-AM"/>
        </w:rPr>
        <w:footnoteReference w:id="8"/>
      </w:r>
      <w:r w:rsidRPr="0017150D">
        <w:rPr>
          <w:rFonts w:ascii="GHEA Mariam" w:eastAsia="GHEA Mariam" w:hAnsi="GHEA Mariam" w:cs="GHEA Mariam"/>
          <w:b w:val="0"/>
          <w:bCs/>
          <w:color w:val="000000"/>
          <w:lang w:val="hy-AM"/>
        </w:rPr>
        <w:t>,</w:t>
      </w:r>
    </w:p>
    <w:p w14:paraId="1E4EDE3F" w14:textId="4272A6A2" w:rsidR="00CC0101" w:rsidRDefault="00235E08" w:rsidP="003D5D7C">
      <w:pPr>
        <w:shd w:val="clear" w:color="auto" w:fill="FFFFFF"/>
        <w:spacing w:line="360" w:lineRule="auto"/>
        <w:ind w:firstLine="567"/>
        <w:jc w:val="both"/>
        <w:rPr>
          <w:rFonts w:ascii="GHEA Mariam" w:eastAsia="GHEA Mariam" w:hAnsi="GHEA Mariam" w:cs="GHEA Mariam"/>
          <w:color w:val="000000"/>
        </w:rPr>
      </w:pPr>
      <w:r w:rsidRPr="0017150D">
        <w:rPr>
          <w:rFonts w:ascii="GHEA Mariam" w:eastAsia="GHEA Mariam" w:hAnsi="GHEA Mariam" w:cs="GHEA Mariam"/>
          <w:color w:val="000000"/>
        </w:rPr>
        <w:t>- Առաջին ատյանի դատարան</w:t>
      </w:r>
      <w:r>
        <w:rPr>
          <w:rFonts w:ascii="GHEA Mariam" w:eastAsia="GHEA Mariam" w:hAnsi="GHEA Mariam" w:cs="GHEA Mariam"/>
          <w:color w:val="000000"/>
        </w:rPr>
        <w:t>ը</w:t>
      </w:r>
      <w:r w:rsidR="003D5D7C">
        <w:rPr>
          <w:rFonts w:ascii="GHEA Mariam" w:eastAsia="GHEA Mariam" w:hAnsi="GHEA Mariam" w:cs="GHEA Mariam"/>
          <w:color w:val="000000"/>
        </w:rPr>
        <w:t xml:space="preserve">, փաստելով այն հանգամանքը, որ </w:t>
      </w:r>
      <w:r w:rsidR="00CC0101" w:rsidRPr="00CC0101">
        <w:rPr>
          <w:rFonts w:ascii="GHEA Mariam" w:eastAsia="GHEA Mariam" w:hAnsi="GHEA Mariam" w:cs="GHEA Mariam"/>
          <w:color w:val="000000"/>
        </w:rPr>
        <w:t>ՀՀ</w:t>
      </w:r>
      <w:r w:rsidR="00CC0101">
        <w:rPr>
          <w:rFonts w:ascii="GHEA Mariam" w:eastAsia="GHEA Mariam" w:hAnsi="GHEA Mariam" w:cs="GHEA Mariam"/>
          <w:color w:val="000000"/>
        </w:rPr>
        <w:t xml:space="preserve"> նախկին</w:t>
      </w:r>
      <w:r w:rsidR="00CC0101" w:rsidRPr="00CC0101">
        <w:rPr>
          <w:rFonts w:ascii="GHEA Mariam" w:eastAsia="GHEA Mariam" w:hAnsi="GHEA Mariam" w:cs="GHEA Mariam"/>
          <w:color w:val="000000"/>
        </w:rPr>
        <w:t xml:space="preserve"> քրեական օրենսգրքի 38-179-րդ հոդվածի 3-րդ մասի 1-ին կետով </w:t>
      </w:r>
      <w:r w:rsidR="00CC0101">
        <w:rPr>
          <w:rFonts w:ascii="GHEA Mariam" w:eastAsia="GHEA Mariam" w:hAnsi="GHEA Mariam" w:cs="GHEA Mariam"/>
          <w:color w:val="000000"/>
        </w:rPr>
        <w:t xml:space="preserve">նախատեսված հանցանքը </w:t>
      </w:r>
      <w:r w:rsidR="00CC0101" w:rsidRPr="00CC0101">
        <w:rPr>
          <w:rFonts w:ascii="GHEA Mariam" w:eastAsia="GHEA Mariam" w:hAnsi="GHEA Mariam" w:cs="GHEA Mariam"/>
          <w:color w:val="000000"/>
        </w:rPr>
        <w:t xml:space="preserve">դասվում է ծանր հանցագործությունների </w:t>
      </w:r>
      <w:r w:rsidR="00CC0101">
        <w:rPr>
          <w:rFonts w:ascii="GHEA Mariam" w:eastAsia="GHEA Mariam" w:hAnsi="GHEA Mariam" w:cs="GHEA Mariam"/>
          <w:color w:val="000000"/>
        </w:rPr>
        <w:t xml:space="preserve">շարքին և </w:t>
      </w:r>
      <w:r w:rsidR="00CC0101" w:rsidRPr="00CC0101">
        <w:rPr>
          <w:rFonts w:ascii="GHEA Mariam" w:eastAsia="GHEA Mariam" w:hAnsi="GHEA Mariam" w:cs="GHEA Mariam"/>
          <w:color w:val="000000"/>
        </w:rPr>
        <w:t xml:space="preserve">այն համապատասխանում է ՀՀ </w:t>
      </w:r>
      <w:r w:rsidR="00CC0101">
        <w:rPr>
          <w:rFonts w:ascii="GHEA Mariam" w:eastAsia="GHEA Mariam" w:hAnsi="GHEA Mariam" w:cs="GHEA Mariam"/>
          <w:color w:val="000000"/>
        </w:rPr>
        <w:t xml:space="preserve">գործող </w:t>
      </w:r>
      <w:r w:rsidR="00CC0101" w:rsidRPr="00CC0101">
        <w:rPr>
          <w:rFonts w:ascii="GHEA Mariam" w:eastAsia="GHEA Mariam" w:hAnsi="GHEA Mariam" w:cs="GHEA Mariam"/>
          <w:color w:val="000000"/>
        </w:rPr>
        <w:t>քրեական օրենսգրքի 46-256-րդ հոդվածի 2-րդ մասի 3-րդ կետին, որ</w:t>
      </w:r>
      <w:r w:rsidR="00CC0101">
        <w:rPr>
          <w:rFonts w:ascii="GHEA Mariam" w:eastAsia="GHEA Mariam" w:hAnsi="GHEA Mariam" w:cs="GHEA Mariam"/>
          <w:color w:val="000000"/>
        </w:rPr>
        <w:t>ն էլ իր հերթին</w:t>
      </w:r>
      <w:r w:rsidR="00CC0101" w:rsidRPr="00CC0101">
        <w:rPr>
          <w:rFonts w:ascii="GHEA Mariam" w:eastAsia="GHEA Mariam" w:hAnsi="GHEA Mariam" w:cs="GHEA Mariam"/>
          <w:color w:val="000000"/>
        </w:rPr>
        <w:t xml:space="preserve"> </w:t>
      </w:r>
      <w:r w:rsidR="00CC0101">
        <w:rPr>
          <w:rFonts w:ascii="GHEA Mariam" w:eastAsia="GHEA Mariam" w:hAnsi="GHEA Mariam" w:cs="GHEA Mariam"/>
          <w:color w:val="000000"/>
        </w:rPr>
        <w:t xml:space="preserve">հանդիսանում </w:t>
      </w:r>
      <w:r w:rsidR="00CC0101" w:rsidRPr="00CC0101">
        <w:rPr>
          <w:rFonts w:ascii="GHEA Mariam" w:eastAsia="GHEA Mariam" w:hAnsi="GHEA Mariam" w:cs="GHEA Mariam"/>
          <w:color w:val="000000"/>
        </w:rPr>
        <w:t>է միջին ծանրության հանցագործություն</w:t>
      </w:r>
      <w:r w:rsidR="003D5D7C" w:rsidRPr="003D5D7C">
        <w:rPr>
          <w:rFonts w:ascii="GHEA Mariam" w:eastAsia="GHEA Mariam" w:hAnsi="GHEA Mariam" w:cs="GHEA Mariam"/>
          <w:color w:val="000000"/>
        </w:rPr>
        <w:t xml:space="preserve">, </w:t>
      </w:r>
      <w:r w:rsidR="003D5D7C">
        <w:rPr>
          <w:rFonts w:ascii="GHEA Mariam" w:eastAsia="GHEA Mariam" w:hAnsi="GHEA Mariam" w:cs="GHEA Mariam"/>
          <w:color w:val="000000"/>
        </w:rPr>
        <w:t>հանգել է հետևության, որ մեղադրյալ Ս</w:t>
      </w:r>
      <w:r w:rsidR="003D5D7C">
        <w:rPr>
          <w:rFonts w:ascii="Cambria Math" w:eastAsia="GHEA Mariam" w:hAnsi="Cambria Math" w:cs="GHEA Mariam"/>
          <w:color w:val="000000"/>
        </w:rPr>
        <w:t>․</w:t>
      </w:r>
      <w:r w:rsidR="003D5D7C">
        <w:rPr>
          <w:rFonts w:ascii="GHEA Mariam" w:eastAsia="GHEA Mariam" w:hAnsi="GHEA Mariam" w:cs="GHEA Mariam"/>
          <w:color w:val="000000"/>
        </w:rPr>
        <w:t xml:space="preserve">Ավետիսյանին </w:t>
      </w:r>
      <w:r w:rsidR="003D5D7C" w:rsidRPr="003D5D7C">
        <w:rPr>
          <w:rFonts w:ascii="GHEA Mariam" w:eastAsia="GHEA Mariam" w:hAnsi="GHEA Mariam" w:cs="GHEA Mariam"/>
          <w:color w:val="000000"/>
        </w:rPr>
        <w:t xml:space="preserve">մեղսագրվող ենթադրյալ հանցավոր արարքի համար քրեական պատասխանատվության ենթարկելու ՀՀ </w:t>
      </w:r>
      <w:r w:rsidR="003D5D7C">
        <w:rPr>
          <w:rFonts w:ascii="GHEA Mariam" w:eastAsia="GHEA Mariam" w:hAnsi="GHEA Mariam" w:cs="GHEA Mariam"/>
          <w:color w:val="000000"/>
        </w:rPr>
        <w:t xml:space="preserve">նախկին </w:t>
      </w:r>
      <w:r w:rsidR="003D5D7C" w:rsidRPr="003D5D7C">
        <w:rPr>
          <w:rFonts w:ascii="GHEA Mariam" w:eastAsia="GHEA Mariam" w:hAnsi="GHEA Mariam" w:cs="GHEA Mariam"/>
          <w:color w:val="000000"/>
        </w:rPr>
        <w:t xml:space="preserve">քրեական օրենսգրքի 75–րդ հոդվածով սահմանված </w:t>
      </w:r>
      <w:r w:rsidR="00CC0101">
        <w:rPr>
          <w:rFonts w:ascii="GHEA Mariam" w:eastAsia="GHEA Mariam" w:hAnsi="GHEA Mariam" w:cs="GHEA Mariam"/>
          <w:color w:val="000000"/>
        </w:rPr>
        <w:t xml:space="preserve">քրեական պատասխանատվության ենթարկելու </w:t>
      </w:r>
      <w:r w:rsidR="003D5D7C" w:rsidRPr="003D5D7C">
        <w:rPr>
          <w:rFonts w:ascii="GHEA Mariam" w:eastAsia="GHEA Mariam" w:hAnsi="GHEA Mariam" w:cs="GHEA Mariam"/>
          <w:color w:val="000000"/>
        </w:rPr>
        <w:t>վաղեմության հ</w:t>
      </w:r>
      <w:r w:rsidR="00CC0101">
        <w:rPr>
          <w:rFonts w:ascii="GHEA Mariam" w:eastAsia="GHEA Mariam" w:hAnsi="GHEA Mariam" w:cs="GHEA Mariam"/>
          <w:color w:val="000000"/>
        </w:rPr>
        <w:t xml:space="preserve">նգամյա </w:t>
      </w:r>
      <w:r w:rsidR="003D5D7C" w:rsidRPr="003D5D7C">
        <w:rPr>
          <w:rFonts w:ascii="GHEA Mariam" w:eastAsia="GHEA Mariam" w:hAnsi="GHEA Mariam" w:cs="GHEA Mariam"/>
          <w:color w:val="000000"/>
        </w:rPr>
        <w:t>ժամկետն անցել է</w:t>
      </w:r>
      <w:r w:rsidR="00CC0101">
        <w:rPr>
          <w:rFonts w:ascii="GHEA Mariam" w:eastAsia="GHEA Mariam" w:hAnsi="GHEA Mariam" w:cs="GHEA Mariam"/>
          <w:color w:val="000000"/>
        </w:rPr>
        <w:t>։</w:t>
      </w:r>
      <w:r w:rsidR="003D5D7C">
        <w:rPr>
          <w:rFonts w:ascii="GHEA Mariam" w:eastAsia="GHEA Mariam" w:hAnsi="GHEA Mariam" w:cs="GHEA Mariam"/>
          <w:color w:val="000000"/>
        </w:rPr>
        <w:t xml:space="preserve"> </w:t>
      </w:r>
    </w:p>
    <w:p w14:paraId="08B3EBBD" w14:textId="431F3BD8" w:rsidR="00235E08" w:rsidRDefault="00CC0101" w:rsidP="003D5D7C">
      <w:pPr>
        <w:shd w:val="clear" w:color="auto" w:fill="FFFFFF"/>
        <w:spacing w:line="360" w:lineRule="auto"/>
        <w:ind w:firstLine="567"/>
        <w:jc w:val="both"/>
        <w:rPr>
          <w:rFonts w:ascii="GHEA Mariam" w:eastAsia="GHEA Mariam" w:hAnsi="GHEA Mariam" w:cs="GHEA Mariam"/>
          <w:color w:val="000000"/>
        </w:rPr>
      </w:pPr>
      <w:r>
        <w:rPr>
          <w:rFonts w:ascii="GHEA Mariam" w:eastAsia="GHEA Mariam" w:hAnsi="GHEA Mariam" w:cs="GHEA Mariam"/>
          <w:color w:val="000000"/>
        </w:rPr>
        <w:lastRenderedPageBreak/>
        <w:t>Արդյունքում՝ Առաջին ատյանի դատարանն արձանագրել է, որ</w:t>
      </w:r>
      <w:r w:rsidR="003D5D7C">
        <w:rPr>
          <w:rFonts w:ascii="GHEA Mariam" w:eastAsia="GHEA Mariam" w:hAnsi="GHEA Mariam" w:cs="GHEA Mariam"/>
          <w:color w:val="000000"/>
        </w:rPr>
        <w:t xml:space="preserve"> </w:t>
      </w:r>
      <w:r w:rsidR="003D5D7C" w:rsidRPr="003D5D7C">
        <w:rPr>
          <w:rFonts w:ascii="GHEA Mariam" w:eastAsia="GHEA Mariam" w:hAnsi="GHEA Mariam" w:cs="GHEA Mariam"/>
          <w:color w:val="000000"/>
        </w:rPr>
        <w:t>Ս</w:t>
      </w:r>
      <w:r>
        <w:rPr>
          <w:rFonts w:ascii="Cambria Math" w:eastAsia="GHEA Mariam" w:hAnsi="Cambria Math" w:cs="GHEA Mariam"/>
          <w:color w:val="000000"/>
        </w:rPr>
        <w:t>․</w:t>
      </w:r>
      <w:r w:rsidR="003D5D7C" w:rsidRPr="003D5D7C">
        <w:rPr>
          <w:rFonts w:ascii="GHEA Mariam" w:eastAsia="GHEA Mariam" w:hAnsi="GHEA Mariam" w:cs="GHEA Mariam"/>
          <w:color w:val="000000"/>
        </w:rPr>
        <w:t xml:space="preserve">Ավետիսյանի նկատմամբ ՀՀ </w:t>
      </w:r>
      <w:r>
        <w:rPr>
          <w:rFonts w:ascii="GHEA Mariam" w:eastAsia="GHEA Mariam" w:hAnsi="GHEA Mariam" w:cs="GHEA Mariam"/>
          <w:color w:val="000000"/>
        </w:rPr>
        <w:t xml:space="preserve">գործող </w:t>
      </w:r>
      <w:r w:rsidR="003D5D7C" w:rsidRPr="003D5D7C">
        <w:rPr>
          <w:rFonts w:ascii="GHEA Mariam" w:eastAsia="GHEA Mariam" w:hAnsi="GHEA Mariam" w:cs="GHEA Mariam"/>
          <w:color w:val="000000"/>
        </w:rPr>
        <w:t>քրեական օրենսգրքի 46-256-րդ հոդվածի 2-րդ մասի 3-րդ կետով հարուցված քրեական հետապնդումը պետք է դադարեցնել՝ քրեական պատասխանատվության ենթարկելու վաղեմության ժամկետն անցած լինելու հիմքով</w:t>
      </w:r>
      <w:r w:rsidR="00235E08" w:rsidRPr="0017150D">
        <w:rPr>
          <w:rStyle w:val="FootnoteReference"/>
          <w:rFonts w:ascii="GHEA Mariam" w:eastAsia="GHEA Mariam" w:hAnsi="GHEA Mariam" w:cs="GHEA Mariam"/>
          <w:color w:val="000000"/>
        </w:rPr>
        <w:footnoteReference w:id="9"/>
      </w:r>
      <w:r w:rsidR="00235E08" w:rsidRPr="0017150D">
        <w:rPr>
          <w:rFonts w:ascii="GHEA Mariam" w:eastAsia="GHEA Mariam" w:hAnsi="GHEA Mariam" w:cs="GHEA Mariam"/>
          <w:color w:val="000000"/>
        </w:rPr>
        <w:t>,</w:t>
      </w:r>
    </w:p>
    <w:p w14:paraId="5B1D2121" w14:textId="7D58E579" w:rsidR="00C63C76" w:rsidRDefault="00235E08" w:rsidP="00235E08">
      <w:pPr>
        <w:pStyle w:val="NormalWeb"/>
        <w:shd w:val="clear" w:color="auto" w:fill="FFFFFF"/>
        <w:tabs>
          <w:tab w:val="left" w:pos="567"/>
        </w:tabs>
        <w:spacing w:before="0" w:beforeAutospacing="0" w:after="0" w:afterAutospacing="0" w:line="360" w:lineRule="auto"/>
        <w:ind w:firstLine="567"/>
        <w:jc w:val="both"/>
        <w:rPr>
          <w:rFonts w:ascii="GHEA Mariam" w:eastAsia="GHEA Mariam" w:hAnsi="GHEA Mariam" w:cs="GHEA Mariam"/>
          <w:b w:val="0"/>
          <w:bCs/>
          <w:color w:val="000000"/>
          <w:lang w:val="hy-AM"/>
        </w:rPr>
      </w:pPr>
      <w:r w:rsidRPr="0017150D">
        <w:rPr>
          <w:rFonts w:ascii="GHEA Mariam" w:eastAsia="GHEA Mariam" w:hAnsi="GHEA Mariam" w:cs="GHEA Mariam"/>
          <w:color w:val="000000"/>
          <w:lang w:val="hy-AM"/>
        </w:rPr>
        <w:t xml:space="preserve">- </w:t>
      </w:r>
      <w:r w:rsidR="00CC0101" w:rsidRPr="00CC0101">
        <w:rPr>
          <w:rFonts w:ascii="GHEA Mariam" w:eastAsia="GHEA Mariam" w:hAnsi="GHEA Mariam" w:cs="GHEA Mariam"/>
          <w:b w:val="0"/>
          <w:bCs/>
          <w:color w:val="000000"/>
          <w:lang w:val="hy-AM"/>
        </w:rPr>
        <w:t>Վերաքննիչ դատարանը փաստ</w:t>
      </w:r>
      <w:r w:rsidR="00CC0101">
        <w:rPr>
          <w:rFonts w:ascii="GHEA Mariam" w:eastAsia="GHEA Mariam" w:hAnsi="GHEA Mariam" w:cs="GHEA Mariam"/>
          <w:b w:val="0"/>
          <w:bCs/>
          <w:color w:val="000000"/>
          <w:lang w:val="hy-AM"/>
        </w:rPr>
        <w:t>ել</w:t>
      </w:r>
      <w:r w:rsidR="00CC0101" w:rsidRPr="00CC0101">
        <w:rPr>
          <w:rFonts w:ascii="GHEA Mariam" w:eastAsia="GHEA Mariam" w:hAnsi="GHEA Mariam" w:cs="GHEA Mariam"/>
          <w:b w:val="0"/>
          <w:bCs/>
          <w:color w:val="000000"/>
          <w:lang w:val="hy-AM"/>
        </w:rPr>
        <w:t xml:space="preserve"> է, որ ի տարբերություն ՀՀ </w:t>
      </w:r>
      <w:r w:rsidR="00CC0101">
        <w:rPr>
          <w:rFonts w:ascii="GHEA Mariam" w:eastAsia="GHEA Mariam" w:hAnsi="GHEA Mariam" w:cs="GHEA Mariam"/>
          <w:b w:val="0"/>
          <w:bCs/>
          <w:color w:val="000000"/>
          <w:lang w:val="hy-AM"/>
        </w:rPr>
        <w:t xml:space="preserve">նախկին </w:t>
      </w:r>
      <w:r w:rsidR="00CC0101" w:rsidRPr="00CC0101">
        <w:rPr>
          <w:rFonts w:ascii="GHEA Mariam" w:eastAsia="GHEA Mariam" w:hAnsi="GHEA Mariam" w:cs="GHEA Mariam"/>
          <w:b w:val="0"/>
          <w:bCs/>
          <w:color w:val="000000"/>
          <w:lang w:val="hy-AM"/>
        </w:rPr>
        <w:t>քրեական օրենսգրքի, որով Ս</w:t>
      </w:r>
      <w:r w:rsidR="00CC0101">
        <w:rPr>
          <w:rFonts w:ascii="Cambria Math" w:eastAsia="GHEA Mariam" w:hAnsi="Cambria Math" w:cs="GHEA Mariam"/>
          <w:b w:val="0"/>
          <w:bCs/>
          <w:color w:val="000000"/>
          <w:lang w:val="hy-AM"/>
        </w:rPr>
        <w:t>․</w:t>
      </w:r>
      <w:r w:rsidR="00CC0101" w:rsidRPr="00CC0101">
        <w:rPr>
          <w:rFonts w:ascii="GHEA Mariam" w:eastAsia="GHEA Mariam" w:hAnsi="GHEA Mariam" w:cs="GHEA Mariam"/>
          <w:b w:val="0"/>
          <w:bCs/>
          <w:color w:val="000000"/>
          <w:lang w:val="hy-AM"/>
        </w:rPr>
        <w:t>Ավետիսյանին մեղսագրվող 4.787.412 ՀՀ դրամի յուրացումը համարվել է առանձնապես խոշոր չափերի հափշտակություն, ՀՀ գործող քրեական օրենսգրքով որպես հափշտակության առանձնապես խոշոր չափ</w:t>
      </w:r>
      <w:r w:rsidR="00CC0101">
        <w:rPr>
          <w:rFonts w:ascii="GHEA Mariam" w:eastAsia="GHEA Mariam" w:hAnsi="GHEA Mariam" w:cs="GHEA Mariam"/>
          <w:b w:val="0"/>
          <w:bCs/>
          <w:color w:val="000000"/>
          <w:lang w:val="hy-AM"/>
        </w:rPr>
        <w:t>՝</w:t>
      </w:r>
      <w:r w:rsidR="00CC0101" w:rsidRPr="00CC0101">
        <w:rPr>
          <w:rFonts w:ascii="GHEA Mariam" w:eastAsia="GHEA Mariam" w:hAnsi="GHEA Mariam" w:cs="GHEA Mariam"/>
          <w:b w:val="0"/>
          <w:bCs/>
          <w:color w:val="000000"/>
          <w:lang w:val="hy-AM"/>
        </w:rPr>
        <w:t xml:space="preserve"> սահմանված է </w:t>
      </w:r>
      <w:r w:rsidR="00F32E0E">
        <w:rPr>
          <w:rFonts w:ascii="GHEA Mariam" w:eastAsia="GHEA Mariam" w:hAnsi="GHEA Mariam" w:cs="GHEA Mariam"/>
          <w:b w:val="0"/>
          <w:bCs/>
          <w:color w:val="000000"/>
          <w:lang w:val="hy-AM"/>
        </w:rPr>
        <w:t xml:space="preserve">                    </w:t>
      </w:r>
      <w:r w:rsidR="00CC0101" w:rsidRPr="00CC0101">
        <w:rPr>
          <w:rFonts w:ascii="GHEA Mariam" w:eastAsia="GHEA Mariam" w:hAnsi="GHEA Mariam" w:cs="GHEA Mariam"/>
          <w:b w:val="0"/>
          <w:bCs/>
          <w:color w:val="000000"/>
          <w:lang w:val="hy-AM"/>
        </w:rPr>
        <w:t>5 միլիոն ՀՀ դրամը գերազանցող գումարը։ Այսինքն՝ ի տարբերություն Ս</w:t>
      </w:r>
      <w:r w:rsidR="00CC0101">
        <w:rPr>
          <w:rFonts w:ascii="Cambria Math" w:eastAsia="GHEA Mariam" w:hAnsi="Cambria Math" w:cs="GHEA Mariam"/>
          <w:b w:val="0"/>
          <w:bCs/>
          <w:color w:val="000000"/>
          <w:lang w:val="hy-AM"/>
        </w:rPr>
        <w:t>․</w:t>
      </w:r>
      <w:r w:rsidR="00CC0101" w:rsidRPr="00CC0101">
        <w:rPr>
          <w:rFonts w:ascii="GHEA Mariam" w:eastAsia="GHEA Mariam" w:hAnsi="GHEA Mariam" w:cs="GHEA Mariam"/>
          <w:b w:val="0"/>
          <w:bCs/>
          <w:color w:val="000000"/>
          <w:lang w:val="hy-AM"/>
        </w:rPr>
        <w:t xml:space="preserve">Ավետիսյանի արարքի կատարման պահին գործող ՀՀ </w:t>
      </w:r>
      <w:r w:rsidR="00CC0101">
        <w:rPr>
          <w:rFonts w:ascii="GHEA Mariam" w:eastAsia="GHEA Mariam" w:hAnsi="GHEA Mariam" w:cs="GHEA Mariam"/>
          <w:b w:val="0"/>
          <w:bCs/>
          <w:color w:val="000000"/>
          <w:lang w:val="hy-AM"/>
        </w:rPr>
        <w:t xml:space="preserve">նախկին </w:t>
      </w:r>
      <w:r w:rsidR="00CC0101" w:rsidRPr="00CC0101">
        <w:rPr>
          <w:rFonts w:ascii="GHEA Mariam" w:eastAsia="GHEA Mariam" w:hAnsi="GHEA Mariam" w:cs="GHEA Mariam"/>
          <w:b w:val="0"/>
          <w:bCs/>
          <w:color w:val="000000"/>
          <w:lang w:val="hy-AM"/>
        </w:rPr>
        <w:t>քրեական օրենսգրքի՝ վերջինի</w:t>
      </w:r>
      <w:r w:rsidR="00B40467">
        <w:rPr>
          <w:rFonts w:ascii="GHEA Mariam" w:eastAsia="GHEA Mariam" w:hAnsi="GHEA Mariam" w:cs="GHEA Mariam"/>
          <w:b w:val="0"/>
          <w:bCs/>
          <w:color w:val="000000"/>
          <w:lang w:val="hy-AM"/>
        </w:rPr>
        <w:t>ս</w:t>
      </w:r>
      <w:r w:rsidR="00CC0101" w:rsidRPr="00CC0101">
        <w:rPr>
          <w:rFonts w:ascii="GHEA Mariam" w:eastAsia="GHEA Mariam" w:hAnsi="GHEA Mariam" w:cs="GHEA Mariam"/>
          <w:b w:val="0"/>
          <w:bCs/>
          <w:color w:val="000000"/>
          <w:lang w:val="hy-AM"/>
        </w:rPr>
        <w:t xml:space="preserve"> մեղսագրվող արարքը համապատասխանում է ՀՀ </w:t>
      </w:r>
      <w:r w:rsidR="00B40467" w:rsidRPr="00CC0101">
        <w:rPr>
          <w:rFonts w:ascii="GHEA Mariam" w:eastAsia="GHEA Mariam" w:hAnsi="GHEA Mariam" w:cs="GHEA Mariam"/>
          <w:b w:val="0"/>
          <w:bCs/>
          <w:color w:val="000000"/>
          <w:lang w:val="hy-AM"/>
        </w:rPr>
        <w:t xml:space="preserve">գործող </w:t>
      </w:r>
      <w:r w:rsidR="00CC0101" w:rsidRPr="00CC0101">
        <w:rPr>
          <w:rFonts w:ascii="GHEA Mariam" w:eastAsia="GHEA Mariam" w:hAnsi="GHEA Mariam" w:cs="GHEA Mariam"/>
          <w:b w:val="0"/>
          <w:bCs/>
          <w:color w:val="000000"/>
          <w:lang w:val="hy-AM"/>
        </w:rPr>
        <w:t xml:space="preserve">քրեական օրենսգրքի </w:t>
      </w:r>
      <w:r w:rsidR="00B40467">
        <w:rPr>
          <w:rFonts w:ascii="GHEA Mariam" w:eastAsia="GHEA Mariam" w:hAnsi="GHEA Mariam" w:cs="GHEA Mariam"/>
          <w:b w:val="0"/>
          <w:bCs/>
          <w:color w:val="000000"/>
          <w:lang w:val="hy-AM"/>
        </w:rPr>
        <w:t xml:space="preserve">                </w:t>
      </w:r>
      <w:r w:rsidR="00CC0101" w:rsidRPr="00CC0101">
        <w:rPr>
          <w:rFonts w:ascii="GHEA Mariam" w:eastAsia="GHEA Mariam" w:hAnsi="GHEA Mariam" w:cs="GHEA Mariam"/>
          <w:b w:val="0"/>
          <w:bCs/>
          <w:color w:val="000000"/>
          <w:lang w:val="hy-AM"/>
        </w:rPr>
        <w:t>46-256-րդ հոդվածի 2-րդ մասի 3-րդ կետով նախատեսված հանցագործության հատկանիշներին, որը միջին ծանրության հանցագործություն է, հետևաբար դրա համապատասխանեցման և վերաորակման դեպքում մեղադրյալ Ս</w:t>
      </w:r>
      <w:r w:rsidR="00B40467">
        <w:rPr>
          <w:rFonts w:ascii="Cambria Math" w:eastAsia="GHEA Mariam" w:hAnsi="Cambria Math" w:cs="GHEA Mariam"/>
          <w:b w:val="0"/>
          <w:bCs/>
          <w:color w:val="000000"/>
          <w:lang w:val="hy-AM"/>
        </w:rPr>
        <w:t>․</w:t>
      </w:r>
      <w:r w:rsidR="00CC0101" w:rsidRPr="00CC0101">
        <w:rPr>
          <w:rFonts w:ascii="GHEA Mariam" w:eastAsia="GHEA Mariam" w:hAnsi="GHEA Mariam" w:cs="GHEA Mariam"/>
          <w:b w:val="0"/>
          <w:bCs/>
          <w:color w:val="000000"/>
          <w:lang w:val="hy-AM"/>
        </w:rPr>
        <w:t xml:space="preserve">Ավետիսյանի համար </w:t>
      </w:r>
      <w:r w:rsidR="00B40467" w:rsidRPr="00CC0101">
        <w:rPr>
          <w:rFonts w:ascii="GHEA Mariam" w:eastAsia="GHEA Mariam" w:hAnsi="GHEA Mariam" w:cs="GHEA Mariam"/>
          <w:b w:val="0"/>
          <w:bCs/>
          <w:color w:val="000000"/>
          <w:lang w:val="hy-AM"/>
        </w:rPr>
        <w:t xml:space="preserve">ստեղծվում են </w:t>
      </w:r>
      <w:r w:rsidR="00CC0101" w:rsidRPr="00CC0101">
        <w:rPr>
          <w:rFonts w:ascii="GHEA Mariam" w:eastAsia="GHEA Mariam" w:hAnsi="GHEA Mariam" w:cs="GHEA Mariam"/>
          <w:b w:val="0"/>
          <w:bCs/>
          <w:color w:val="000000"/>
          <w:lang w:val="hy-AM"/>
        </w:rPr>
        <w:t xml:space="preserve">առավել բարենպաստ պայմաններ՝ հաշվի առնելով հանցակազմերի համար նախատեսված պատիժների տարբերությունը։ </w:t>
      </w:r>
    </w:p>
    <w:p w14:paraId="796767E8" w14:textId="78FA5430" w:rsidR="00235E08" w:rsidRPr="00B47C82" w:rsidRDefault="00B40467" w:rsidP="00235E08">
      <w:pPr>
        <w:pStyle w:val="NormalWeb"/>
        <w:shd w:val="clear" w:color="auto" w:fill="FFFFFF"/>
        <w:tabs>
          <w:tab w:val="left" w:pos="567"/>
        </w:tabs>
        <w:spacing w:before="0" w:beforeAutospacing="0" w:after="0" w:afterAutospacing="0" w:line="360" w:lineRule="auto"/>
        <w:ind w:firstLine="567"/>
        <w:jc w:val="both"/>
        <w:rPr>
          <w:rFonts w:ascii="Cambria Math" w:eastAsia="GHEA Mariam" w:hAnsi="Cambria Math" w:cs="Cambria Math"/>
          <w:b w:val="0"/>
          <w:bCs/>
          <w:color w:val="000000"/>
          <w:lang w:val="hy-AM"/>
        </w:rPr>
      </w:pPr>
      <w:r>
        <w:rPr>
          <w:rFonts w:ascii="GHEA Mariam" w:eastAsia="GHEA Mariam" w:hAnsi="GHEA Mariam" w:cs="GHEA Mariam"/>
          <w:b w:val="0"/>
          <w:bCs/>
          <w:color w:val="000000"/>
          <w:lang w:val="hy-AM"/>
        </w:rPr>
        <w:t>Ամփոփելով</w:t>
      </w:r>
      <w:r w:rsidR="00C63C76">
        <w:rPr>
          <w:rFonts w:ascii="GHEA Mariam" w:eastAsia="GHEA Mariam" w:hAnsi="GHEA Mariam" w:cs="GHEA Mariam"/>
          <w:b w:val="0"/>
          <w:bCs/>
          <w:color w:val="000000"/>
          <w:lang w:val="hy-AM"/>
        </w:rPr>
        <w:t xml:space="preserve"> վերոգրյալը</w:t>
      </w:r>
      <w:r>
        <w:rPr>
          <w:rFonts w:ascii="GHEA Mariam" w:eastAsia="GHEA Mariam" w:hAnsi="GHEA Mariam" w:cs="GHEA Mariam"/>
          <w:b w:val="0"/>
          <w:bCs/>
          <w:color w:val="000000"/>
          <w:lang w:val="hy-AM"/>
        </w:rPr>
        <w:t xml:space="preserve">՝ </w:t>
      </w:r>
      <w:r w:rsidR="00CC0101" w:rsidRPr="00CC0101">
        <w:rPr>
          <w:rFonts w:ascii="GHEA Mariam" w:eastAsia="GHEA Mariam" w:hAnsi="GHEA Mariam" w:cs="GHEA Mariam"/>
          <w:b w:val="0"/>
          <w:bCs/>
          <w:color w:val="000000"/>
          <w:lang w:val="hy-AM"/>
        </w:rPr>
        <w:t>Վերաքննիչ դատարանը գտ</w:t>
      </w:r>
      <w:r>
        <w:rPr>
          <w:rFonts w:ascii="GHEA Mariam" w:eastAsia="GHEA Mariam" w:hAnsi="GHEA Mariam" w:cs="GHEA Mariam"/>
          <w:b w:val="0"/>
          <w:bCs/>
          <w:color w:val="000000"/>
          <w:lang w:val="hy-AM"/>
        </w:rPr>
        <w:t>ել</w:t>
      </w:r>
      <w:r w:rsidR="00CC0101" w:rsidRPr="00CC0101">
        <w:rPr>
          <w:rFonts w:ascii="GHEA Mariam" w:eastAsia="GHEA Mariam" w:hAnsi="GHEA Mariam" w:cs="GHEA Mariam"/>
          <w:b w:val="0"/>
          <w:bCs/>
          <w:color w:val="000000"/>
          <w:lang w:val="hy-AM"/>
        </w:rPr>
        <w:t xml:space="preserve"> է, որ իրավաչափ </w:t>
      </w:r>
      <w:r>
        <w:rPr>
          <w:rFonts w:ascii="GHEA Mariam" w:eastAsia="GHEA Mariam" w:hAnsi="GHEA Mariam" w:cs="GHEA Mariam"/>
          <w:b w:val="0"/>
          <w:bCs/>
          <w:color w:val="000000"/>
          <w:lang w:val="hy-AM"/>
        </w:rPr>
        <w:t>են</w:t>
      </w:r>
      <w:r w:rsidR="00CC0101" w:rsidRPr="00CC0101">
        <w:rPr>
          <w:rFonts w:ascii="GHEA Mariam" w:eastAsia="GHEA Mariam" w:hAnsi="GHEA Mariam" w:cs="GHEA Mariam"/>
          <w:b w:val="0"/>
          <w:bCs/>
          <w:color w:val="000000"/>
          <w:lang w:val="hy-AM"/>
        </w:rPr>
        <w:t xml:space="preserve"> </w:t>
      </w:r>
      <w:r w:rsidRPr="00CC0101">
        <w:rPr>
          <w:rFonts w:ascii="GHEA Mariam" w:eastAsia="GHEA Mariam" w:hAnsi="GHEA Mariam" w:cs="GHEA Mariam"/>
          <w:b w:val="0"/>
          <w:bCs/>
          <w:color w:val="000000"/>
          <w:lang w:val="hy-AM"/>
        </w:rPr>
        <w:t>Առաջին ատյանի դատարանի</w:t>
      </w:r>
      <w:r>
        <w:rPr>
          <w:rFonts w:ascii="GHEA Mariam" w:eastAsia="GHEA Mariam" w:hAnsi="GHEA Mariam" w:cs="GHEA Mariam"/>
          <w:b w:val="0"/>
          <w:bCs/>
          <w:color w:val="000000"/>
          <w:lang w:val="hy-AM"/>
        </w:rPr>
        <w:t>՝</w:t>
      </w:r>
      <w:r w:rsidRPr="00CC0101">
        <w:rPr>
          <w:rFonts w:ascii="GHEA Mariam" w:eastAsia="GHEA Mariam" w:hAnsi="GHEA Mariam" w:cs="GHEA Mariam"/>
          <w:b w:val="0"/>
          <w:bCs/>
          <w:color w:val="000000"/>
          <w:lang w:val="hy-AM"/>
        </w:rPr>
        <w:t xml:space="preserve"> </w:t>
      </w:r>
      <w:r w:rsidR="00CC0101" w:rsidRPr="00CC0101">
        <w:rPr>
          <w:rFonts w:ascii="GHEA Mariam" w:eastAsia="GHEA Mariam" w:hAnsi="GHEA Mariam" w:cs="GHEA Mariam"/>
          <w:b w:val="0"/>
          <w:bCs/>
          <w:color w:val="000000"/>
          <w:lang w:val="hy-AM"/>
        </w:rPr>
        <w:t>մեղադրյալ Ս</w:t>
      </w:r>
      <w:r>
        <w:rPr>
          <w:rFonts w:ascii="Cambria Math" w:eastAsia="GHEA Mariam" w:hAnsi="Cambria Math" w:cs="GHEA Mariam"/>
          <w:b w:val="0"/>
          <w:bCs/>
          <w:color w:val="000000"/>
          <w:lang w:val="hy-AM"/>
        </w:rPr>
        <w:t>․</w:t>
      </w:r>
      <w:r w:rsidR="00CC0101" w:rsidRPr="00CC0101">
        <w:rPr>
          <w:rFonts w:ascii="GHEA Mariam" w:eastAsia="GHEA Mariam" w:hAnsi="GHEA Mariam" w:cs="GHEA Mariam"/>
          <w:b w:val="0"/>
          <w:bCs/>
          <w:color w:val="000000"/>
          <w:lang w:val="hy-AM"/>
        </w:rPr>
        <w:t xml:space="preserve">Ավետիսյանի նկատմամբ քրեական պատասխանատվության </w:t>
      </w:r>
      <w:r>
        <w:rPr>
          <w:rFonts w:ascii="GHEA Mariam" w:eastAsia="GHEA Mariam" w:hAnsi="GHEA Mariam" w:cs="GHEA Mariam"/>
          <w:b w:val="0"/>
          <w:bCs/>
          <w:color w:val="000000"/>
          <w:lang w:val="hy-AM"/>
        </w:rPr>
        <w:t xml:space="preserve">ենթարկելու </w:t>
      </w:r>
      <w:r w:rsidR="00CC0101" w:rsidRPr="00CC0101">
        <w:rPr>
          <w:rFonts w:ascii="GHEA Mariam" w:eastAsia="GHEA Mariam" w:hAnsi="GHEA Mariam" w:cs="GHEA Mariam"/>
          <w:b w:val="0"/>
          <w:bCs/>
          <w:color w:val="000000"/>
          <w:lang w:val="hy-AM"/>
        </w:rPr>
        <w:t xml:space="preserve">վաղեմության ժամկետն անցած լինելու հիմքով քրեական հետապնդումը դադարեցնելու </w:t>
      </w:r>
      <w:r>
        <w:rPr>
          <w:rFonts w:ascii="GHEA Mariam" w:eastAsia="GHEA Mariam" w:hAnsi="GHEA Mariam" w:cs="GHEA Mariam"/>
          <w:b w:val="0"/>
          <w:bCs/>
          <w:color w:val="000000"/>
          <w:lang w:val="hy-AM"/>
        </w:rPr>
        <w:t>վերաբերյալ</w:t>
      </w:r>
      <w:r w:rsidR="00CC0101" w:rsidRPr="00CC0101">
        <w:rPr>
          <w:rFonts w:ascii="GHEA Mariam" w:eastAsia="GHEA Mariam" w:hAnsi="GHEA Mariam" w:cs="GHEA Mariam"/>
          <w:b w:val="0"/>
          <w:bCs/>
          <w:color w:val="000000"/>
          <w:lang w:val="hy-AM"/>
        </w:rPr>
        <w:t xml:space="preserve"> հետևություն</w:t>
      </w:r>
      <w:r>
        <w:rPr>
          <w:rFonts w:ascii="GHEA Mariam" w:eastAsia="GHEA Mariam" w:hAnsi="GHEA Mariam" w:cs="GHEA Mariam"/>
          <w:b w:val="0"/>
          <w:bCs/>
          <w:color w:val="000000"/>
          <w:lang w:val="hy-AM"/>
        </w:rPr>
        <w:t>ներ</w:t>
      </w:r>
      <w:r w:rsidR="00CC0101" w:rsidRPr="00CC0101">
        <w:rPr>
          <w:rFonts w:ascii="GHEA Mariam" w:eastAsia="GHEA Mariam" w:hAnsi="GHEA Mariam" w:cs="GHEA Mariam"/>
          <w:b w:val="0"/>
          <w:bCs/>
          <w:color w:val="000000"/>
          <w:lang w:val="hy-AM"/>
        </w:rPr>
        <w:t>ը</w:t>
      </w:r>
      <w:r w:rsidR="00235E08" w:rsidRPr="00B47C82">
        <w:rPr>
          <w:rStyle w:val="FootnoteReference"/>
          <w:rFonts w:ascii="GHEA Mariam" w:eastAsia="GHEA Mariam" w:hAnsi="GHEA Mariam" w:cs="GHEA Mariam"/>
          <w:b w:val="0"/>
          <w:bCs/>
          <w:color w:val="000000"/>
          <w:lang w:val="hy-AM"/>
        </w:rPr>
        <w:footnoteReference w:id="10"/>
      </w:r>
      <w:r w:rsidR="00235E08" w:rsidRPr="00B47C82">
        <w:rPr>
          <w:rFonts w:ascii="GHEA Mariam" w:eastAsia="GHEA Mariam" w:hAnsi="GHEA Mariam" w:cs="GHEA Mariam"/>
          <w:b w:val="0"/>
          <w:bCs/>
          <w:color w:val="000000"/>
          <w:lang w:val="hy-AM"/>
        </w:rPr>
        <w:t>։</w:t>
      </w:r>
    </w:p>
    <w:p w14:paraId="596B9573" w14:textId="59CB58BE" w:rsidR="00E31CDA" w:rsidRPr="005577B9" w:rsidRDefault="00235E08" w:rsidP="00E31CDA">
      <w:pPr>
        <w:tabs>
          <w:tab w:val="left" w:pos="567"/>
        </w:tabs>
        <w:spacing w:line="360" w:lineRule="auto"/>
        <w:ind w:right="-8" w:firstLine="567"/>
        <w:jc w:val="both"/>
        <w:rPr>
          <w:rFonts w:ascii="GHEA Mariam" w:hAnsi="GHEA Mariam" w:cs="Sylfaen"/>
        </w:rPr>
      </w:pPr>
      <w:r w:rsidRPr="0017150D">
        <w:rPr>
          <w:rFonts w:ascii="GHEA Mariam" w:eastAsia="GHEA Mariam" w:hAnsi="GHEA Mariam" w:cs="GHEA Mariam"/>
        </w:rPr>
        <w:t>1</w:t>
      </w:r>
      <w:r>
        <w:rPr>
          <w:rFonts w:ascii="GHEA Mariam" w:eastAsia="GHEA Mariam" w:hAnsi="GHEA Mariam" w:cs="GHEA Mariam"/>
        </w:rPr>
        <w:t>5</w:t>
      </w:r>
      <w:r w:rsidRPr="0017150D">
        <w:rPr>
          <w:rFonts w:ascii="GHEA Mariam" w:eastAsia="GHEA Mariam" w:hAnsi="GHEA Mariam" w:cs="GHEA Mariam"/>
        </w:rPr>
        <w:t xml:space="preserve">. </w:t>
      </w:r>
      <w:r w:rsidR="00E31CDA" w:rsidRPr="005577B9">
        <w:rPr>
          <w:rFonts w:ascii="GHEA Mariam" w:hAnsi="GHEA Mariam"/>
        </w:rPr>
        <w:t xml:space="preserve">Նախորդ կետում վկայակոչված փաստական հանգամանքները գնահատելով սույն որոշման </w:t>
      </w:r>
      <w:r w:rsidR="00E31CDA">
        <w:rPr>
          <w:rFonts w:ascii="GHEA Mariam" w:hAnsi="GHEA Mariam"/>
        </w:rPr>
        <w:t>10-13</w:t>
      </w:r>
      <w:r w:rsidR="00E31CDA" w:rsidRPr="005577B9">
        <w:rPr>
          <w:rFonts w:ascii="GHEA Mariam" w:hAnsi="GHEA Mariam"/>
        </w:rPr>
        <w:t xml:space="preserve">-րդ կետերում վկայակոչված իրավադրույթների և իրավական դիրքորոշումների լույսի ներքո՝ Վճռաբեկ դատարանն արձանագրում է, որ թեև </w:t>
      </w:r>
      <w:r w:rsidR="00E31CDA" w:rsidRPr="00CC0101">
        <w:rPr>
          <w:rFonts w:ascii="GHEA Mariam" w:eastAsia="GHEA Mariam" w:hAnsi="GHEA Mariam" w:cs="GHEA Mariam"/>
          <w:bCs/>
          <w:color w:val="000000"/>
        </w:rPr>
        <w:t>Ս</w:t>
      </w:r>
      <w:r w:rsidR="00E31CDA">
        <w:rPr>
          <w:rFonts w:ascii="Cambria Math" w:eastAsia="GHEA Mariam" w:hAnsi="Cambria Math" w:cs="GHEA Mariam"/>
          <w:b/>
          <w:bCs/>
          <w:color w:val="000000"/>
        </w:rPr>
        <w:t>․</w:t>
      </w:r>
      <w:r w:rsidR="00E31CDA" w:rsidRPr="00CC0101">
        <w:rPr>
          <w:rFonts w:ascii="GHEA Mariam" w:eastAsia="GHEA Mariam" w:hAnsi="GHEA Mariam" w:cs="GHEA Mariam"/>
          <w:bCs/>
          <w:color w:val="000000"/>
        </w:rPr>
        <w:t>Ավետիսյանի</w:t>
      </w:r>
      <w:r w:rsidR="00E31CDA">
        <w:rPr>
          <w:rFonts w:ascii="GHEA Mariam" w:eastAsia="GHEA Mariam" w:hAnsi="GHEA Mariam" w:cs="GHEA Mariam"/>
          <w:bCs/>
          <w:color w:val="000000"/>
        </w:rPr>
        <w:t xml:space="preserve">ն </w:t>
      </w:r>
      <w:r w:rsidR="00E31CDA" w:rsidRPr="005577B9">
        <w:rPr>
          <w:rFonts w:ascii="GHEA Mariam" w:hAnsi="GHEA Mariam"/>
        </w:rPr>
        <w:t xml:space="preserve">վերագրվող հանցանքը </w:t>
      </w:r>
      <w:r w:rsidR="00E31CDA" w:rsidRPr="005577B9">
        <w:rPr>
          <w:rFonts w:ascii="GHEA Mariam" w:hAnsi="GHEA Mariam" w:cs="Sylfaen"/>
        </w:rPr>
        <w:t xml:space="preserve">ՀՀ գործող քրեական օրենսգրքով դասվել </w:t>
      </w:r>
      <w:r w:rsidR="00E31CDA">
        <w:rPr>
          <w:rFonts w:ascii="GHEA Mariam" w:hAnsi="GHEA Mariam" w:cs="Sylfaen"/>
        </w:rPr>
        <w:t xml:space="preserve">է </w:t>
      </w:r>
      <w:r w:rsidR="00E31CDA" w:rsidRPr="005577B9">
        <w:rPr>
          <w:rFonts w:ascii="GHEA Mariam" w:hAnsi="GHEA Mariam" w:cs="Sylfaen"/>
        </w:rPr>
        <w:t xml:space="preserve">միջին ծանրության հանցանքների շարքին, սակայն վաղեմության ժամկետի հաշվարկի առումով օրենսդրական այդ փոփոխությունը բարենպաստ հետևանքներ չի առաջացնում, քանզի թե՛ արարքի կատարման պահին, թե՛ ՀՀ գործող քրեական </w:t>
      </w:r>
      <w:r w:rsidR="00E31CDA" w:rsidRPr="005577B9">
        <w:rPr>
          <w:rFonts w:ascii="GHEA Mariam" w:hAnsi="GHEA Mariam" w:cs="Sylfaen"/>
        </w:rPr>
        <w:lastRenderedPageBreak/>
        <w:t>օրենսգրքով անձն ազատվում է քրեական պատասխանատվությունից, եթե մեղսագրվող արարքը կատարելուց անցել է տասը տարի:</w:t>
      </w:r>
    </w:p>
    <w:p w14:paraId="0F5141EF" w14:textId="2C6067F0" w:rsidR="00E31CDA" w:rsidRPr="005577B9" w:rsidRDefault="00E31CDA" w:rsidP="00E31CDA">
      <w:pPr>
        <w:spacing w:line="360" w:lineRule="auto"/>
        <w:ind w:right="-8" w:firstLine="567"/>
        <w:jc w:val="both"/>
        <w:rPr>
          <w:rFonts w:ascii="GHEA Mariam" w:hAnsi="GHEA Mariam"/>
        </w:rPr>
      </w:pPr>
      <w:r w:rsidRPr="005577B9">
        <w:rPr>
          <w:rFonts w:ascii="GHEA Mariam" w:hAnsi="GHEA Mariam" w:cs="Sylfaen"/>
        </w:rPr>
        <w:t xml:space="preserve">Մասնավորապես, արարքի կատարման պահին </w:t>
      </w:r>
      <w:r>
        <w:rPr>
          <w:rFonts w:ascii="GHEA Mariam" w:hAnsi="GHEA Mariam" w:cs="Sylfaen"/>
        </w:rPr>
        <w:t xml:space="preserve">մեղադրյալ </w:t>
      </w:r>
      <w:r w:rsidRPr="00CC0101">
        <w:rPr>
          <w:rFonts w:ascii="GHEA Mariam" w:eastAsia="GHEA Mariam" w:hAnsi="GHEA Mariam" w:cs="GHEA Mariam"/>
          <w:bCs/>
          <w:color w:val="000000"/>
        </w:rPr>
        <w:t>Ս</w:t>
      </w:r>
      <w:r>
        <w:rPr>
          <w:rFonts w:ascii="Cambria Math" w:eastAsia="GHEA Mariam" w:hAnsi="Cambria Math" w:cs="GHEA Mariam"/>
          <w:b/>
          <w:bCs/>
          <w:color w:val="000000"/>
        </w:rPr>
        <w:t>․</w:t>
      </w:r>
      <w:r w:rsidRPr="00CC0101">
        <w:rPr>
          <w:rFonts w:ascii="GHEA Mariam" w:eastAsia="GHEA Mariam" w:hAnsi="GHEA Mariam" w:cs="GHEA Mariam"/>
          <w:bCs/>
          <w:color w:val="000000"/>
        </w:rPr>
        <w:t>Ավետիսյանի</w:t>
      </w:r>
      <w:r>
        <w:rPr>
          <w:rFonts w:ascii="GHEA Mariam" w:eastAsia="GHEA Mariam" w:hAnsi="GHEA Mariam" w:cs="GHEA Mariam"/>
          <w:bCs/>
          <w:color w:val="000000"/>
        </w:rPr>
        <w:t>ն</w:t>
      </w:r>
      <w:r w:rsidRPr="005577B9">
        <w:rPr>
          <w:rFonts w:ascii="GHEA Mariam" w:hAnsi="GHEA Mariam" w:cs="Sylfaen"/>
        </w:rPr>
        <w:t xml:space="preserve"> վերագրվող հանցանքը եղել</w:t>
      </w:r>
      <w:r>
        <w:rPr>
          <w:rFonts w:ascii="GHEA Mariam" w:hAnsi="GHEA Mariam" w:cs="Sylfaen"/>
        </w:rPr>
        <w:t xml:space="preserve"> է</w:t>
      </w:r>
      <w:r w:rsidRPr="005577B9">
        <w:rPr>
          <w:rFonts w:ascii="GHEA Mariam" w:hAnsi="GHEA Mariam" w:cs="Sylfaen"/>
        </w:rPr>
        <w:t xml:space="preserve"> ծանր, որ</w:t>
      </w:r>
      <w:r>
        <w:rPr>
          <w:rFonts w:ascii="GHEA Mariam" w:hAnsi="GHEA Mariam" w:cs="Sylfaen"/>
        </w:rPr>
        <w:t>ի</w:t>
      </w:r>
      <w:r w:rsidRPr="005577B9">
        <w:rPr>
          <w:rFonts w:ascii="GHEA Mariam" w:hAnsi="GHEA Mariam" w:cs="Sylfaen"/>
        </w:rPr>
        <w:t xml:space="preserve"> վաղեմության ժամկետը տասը տարի է: </w:t>
      </w:r>
      <w:r>
        <w:rPr>
          <w:rFonts w:ascii="GHEA Mariam" w:hAnsi="GHEA Mariam" w:cs="Sylfaen"/>
        </w:rPr>
        <w:t xml:space="preserve">                   </w:t>
      </w:r>
      <w:r w:rsidRPr="005577B9">
        <w:rPr>
          <w:rFonts w:ascii="GHEA Mariam" w:hAnsi="GHEA Mariam" w:cs="Sylfaen"/>
        </w:rPr>
        <w:t xml:space="preserve">ՀՀ գործող քրեական օրենսգրքին համապատասխանեցնելու արդյունքում </w:t>
      </w:r>
      <w:r>
        <w:rPr>
          <w:rFonts w:ascii="GHEA Mariam" w:hAnsi="GHEA Mariam" w:cs="Sylfaen"/>
        </w:rPr>
        <w:t>նրան</w:t>
      </w:r>
      <w:r w:rsidRPr="005577B9">
        <w:rPr>
          <w:rFonts w:ascii="GHEA Mariam" w:hAnsi="GHEA Mariam" w:cs="Sylfaen"/>
        </w:rPr>
        <w:t xml:space="preserve"> վերագրվող հանցանքը միջին ծանրության </w:t>
      </w:r>
      <w:r>
        <w:rPr>
          <w:rFonts w:ascii="GHEA Mariam" w:hAnsi="GHEA Mariam" w:cs="Sylfaen"/>
        </w:rPr>
        <w:t>է</w:t>
      </w:r>
      <w:r w:rsidRPr="005577B9">
        <w:rPr>
          <w:rFonts w:ascii="GHEA Mariam" w:hAnsi="GHEA Mariam" w:cs="Sylfaen"/>
        </w:rPr>
        <w:t>, որ</w:t>
      </w:r>
      <w:r>
        <w:rPr>
          <w:rFonts w:ascii="GHEA Mariam" w:hAnsi="GHEA Mariam" w:cs="Sylfaen"/>
        </w:rPr>
        <w:t>ի</w:t>
      </w:r>
      <w:r w:rsidRPr="005577B9">
        <w:rPr>
          <w:rFonts w:ascii="GHEA Mariam" w:hAnsi="GHEA Mariam" w:cs="Sylfaen"/>
        </w:rPr>
        <w:t xml:space="preserve"> վաղեմության ժամկետը կրկին տասը տարի է:</w:t>
      </w:r>
      <w:r w:rsidRPr="005577B9">
        <w:rPr>
          <w:rFonts w:ascii="GHEA Mariam" w:hAnsi="GHEA Mariam"/>
        </w:rPr>
        <w:t xml:space="preserve"> Ուստի թե՛ նախկին, թե՛ գործող քրեական օրենսդրությունները թույլ են տալիս </w:t>
      </w:r>
      <w:r>
        <w:rPr>
          <w:rFonts w:ascii="GHEA Mariam" w:hAnsi="GHEA Mariam" w:cs="Sylfaen"/>
        </w:rPr>
        <w:t xml:space="preserve">մեղադրյալ </w:t>
      </w:r>
      <w:r w:rsidRPr="00CC0101">
        <w:rPr>
          <w:rFonts w:ascii="GHEA Mariam" w:eastAsia="GHEA Mariam" w:hAnsi="GHEA Mariam" w:cs="GHEA Mariam"/>
          <w:bCs/>
          <w:color w:val="000000"/>
        </w:rPr>
        <w:t>Ս</w:t>
      </w:r>
      <w:r>
        <w:rPr>
          <w:rFonts w:ascii="Cambria Math" w:eastAsia="GHEA Mariam" w:hAnsi="Cambria Math" w:cs="GHEA Mariam"/>
          <w:b/>
          <w:bCs/>
          <w:color w:val="000000"/>
        </w:rPr>
        <w:t>․</w:t>
      </w:r>
      <w:r w:rsidRPr="00CC0101">
        <w:rPr>
          <w:rFonts w:ascii="GHEA Mariam" w:eastAsia="GHEA Mariam" w:hAnsi="GHEA Mariam" w:cs="GHEA Mariam"/>
          <w:bCs/>
          <w:color w:val="000000"/>
        </w:rPr>
        <w:t>Ավետիսյանի</w:t>
      </w:r>
      <w:r>
        <w:rPr>
          <w:rFonts w:ascii="GHEA Mariam" w:eastAsia="GHEA Mariam" w:hAnsi="GHEA Mariam" w:cs="GHEA Mariam"/>
          <w:bCs/>
          <w:color w:val="000000"/>
        </w:rPr>
        <w:t>ն</w:t>
      </w:r>
      <w:r w:rsidRPr="005577B9">
        <w:rPr>
          <w:rFonts w:ascii="GHEA Mariam" w:hAnsi="GHEA Mariam" w:cs="Sylfaen"/>
        </w:rPr>
        <w:t xml:space="preserve"> </w:t>
      </w:r>
      <w:r w:rsidRPr="005577B9">
        <w:rPr>
          <w:rFonts w:ascii="GHEA Mariam" w:eastAsia="GHEA Mariam" w:hAnsi="GHEA Mariam" w:cs="GHEA Mariam"/>
          <w:color w:val="000000"/>
        </w:rPr>
        <w:t xml:space="preserve">վաղեմության ժամկետն անցնելու հետևանքով ազատել քրեական պատասխանատվությունից, եթե հանցանքն ավարտվելու օրվանից անցել է տասը տարի։ </w:t>
      </w:r>
    </w:p>
    <w:p w14:paraId="3B5B298B" w14:textId="7C3AE030" w:rsidR="00E31CDA" w:rsidRPr="005577B9" w:rsidRDefault="00E31CDA" w:rsidP="00E31CDA">
      <w:pPr>
        <w:tabs>
          <w:tab w:val="left" w:pos="567"/>
        </w:tabs>
        <w:spacing w:line="360" w:lineRule="auto"/>
        <w:ind w:right="-8" w:firstLine="567"/>
        <w:jc w:val="both"/>
        <w:rPr>
          <w:rFonts w:ascii="GHEA Mariam" w:eastAsia="GHEA Mariam" w:hAnsi="GHEA Mariam" w:cs="GHEA Mariam"/>
          <w:color w:val="000000"/>
        </w:rPr>
      </w:pPr>
      <w:r>
        <w:rPr>
          <w:rFonts w:ascii="GHEA Mariam" w:hAnsi="GHEA Mariam"/>
          <w:shd w:val="clear" w:color="auto" w:fill="FFFFFF"/>
        </w:rPr>
        <w:t>16</w:t>
      </w:r>
      <w:r w:rsidRPr="005577B9">
        <w:rPr>
          <w:rFonts w:ascii="GHEA Mariam" w:hAnsi="GHEA Mariam"/>
          <w:shd w:val="clear" w:color="auto" w:fill="FFFFFF"/>
        </w:rPr>
        <w:t xml:space="preserve">. Վերոգրյալի հաշվառմամբ Վճռաբեկ դատարանը գտնում է, որ ստորադաս դատարանների հետևություններն առ այն, որ </w:t>
      </w:r>
      <w:r>
        <w:rPr>
          <w:rFonts w:ascii="GHEA Mariam" w:hAnsi="GHEA Mariam" w:cs="Sylfaen"/>
        </w:rPr>
        <w:t xml:space="preserve">մեղադրյալ </w:t>
      </w:r>
      <w:r w:rsidRPr="00CC0101">
        <w:rPr>
          <w:rFonts w:ascii="GHEA Mariam" w:eastAsia="GHEA Mariam" w:hAnsi="GHEA Mariam" w:cs="GHEA Mariam"/>
          <w:bCs/>
          <w:color w:val="000000"/>
        </w:rPr>
        <w:t>Ս</w:t>
      </w:r>
      <w:r>
        <w:rPr>
          <w:rFonts w:ascii="Cambria Math" w:eastAsia="GHEA Mariam" w:hAnsi="Cambria Math" w:cs="GHEA Mariam"/>
          <w:b/>
          <w:bCs/>
          <w:color w:val="000000"/>
        </w:rPr>
        <w:t>․</w:t>
      </w:r>
      <w:r w:rsidRPr="00CC0101">
        <w:rPr>
          <w:rFonts w:ascii="GHEA Mariam" w:eastAsia="GHEA Mariam" w:hAnsi="GHEA Mariam" w:cs="GHEA Mariam"/>
          <w:bCs/>
          <w:color w:val="000000"/>
        </w:rPr>
        <w:t>Ավետիսյանի</w:t>
      </w:r>
      <w:r>
        <w:rPr>
          <w:rFonts w:ascii="GHEA Mariam" w:eastAsia="GHEA Mariam" w:hAnsi="GHEA Mariam" w:cs="GHEA Mariam"/>
          <w:bCs/>
          <w:color w:val="000000"/>
        </w:rPr>
        <w:t>ն</w:t>
      </w:r>
      <w:r w:rsidRPr="005577B9">
        <w:rPr>
          <w:rFonts w:ascii="GHEA Mariam" w:hAnsi="GHEA Mariam" w:cs="Sylfaen"/>
        </w:rPr>
        <w:t xml:space="preserve"> </w:t>
      </w:r>
      <w:r w:rsidRPr="005577B9">
        <w:rPr>
          <w:rFonts w:ascii="GHEA Mariam" w:hAnsi="GHEA Mariam"/>
          <w:shd w:val="clear" w:color="auto" w:fill="FFFFFF"/>
        </w:rPr>
        <w:t>քրեական պատասխանատվության ենթարկելու վաղեմության ժամկետներն անցել են, իրավաչափ չ</w:t>
      </w:r>
      <w:r>
        <w:rPr>
          <w:rFonts w:ascii="GHEA Mariam" w:hAnsi="GHEA Mariam"/>
          <w:shd w:val="clear" w:color="auto" w:fill="FFFFFF"/>
        </w:rPr>
        <w:t>են</w:t>
      </w:r>
      <w:r w:rsidRPr="005577B9">
        <w:rPr>
          <w:rFonts w:ascii="GHEA Mariam" w:hAnsi="GHEA Mariam"/>
          <w:shd w:val="clear" w:color="auto" w:fill="FFFFFF"/>
        </w:rPr>
        <w:t>, քանզի տվյալ դեպքում արարքի կատարման պահին ծանր հանցագործություն համարվող արարքի պարագայում ան</w:t>
      </w:r>
      <w:r>
        <w:rPr>
          <w:rFonts w:ascii="GHEA Mariam" w:hAnsi="GHEA Mariam"/>
          <w:shd w:val="clear" w:color="auto" w:fill="FFFFFF"/>
        </w:rPr>
        <w:t>ձի</w:t>
      </w:r>
      <w:r w:rsidRPr="005577B9">
        <w:rPr>
          <w:rFonts w:ascii="GHEA Mariam" w:hAnsi="GHEA Mariam"/>
          <w:shd w:val="clear" w:color="auto" w:fill="FFFFFF"/>
        </w:rPr>
        <w:t xml:space="preserve"> նկատմամբ կիրառվել է արարքի կատարման պահին միջին ծանրության հանցանքի համար նախատեսված կարգավորումը, որը </w:t>
      </w:r>
      <w:r w:rsidRPr="005577B9">
        <w:rPr>
          <w:rFonts w:ascii="GHEA Mariam" w:eastAsia="GHEA Mariam" w:hAnsi="GHEA Mariam" w:cs="GHEA Mariam"/>
          <w:color w:val="000000"/>
        </w:rPr>
        <w:t xml:space="preserve">իրավաչափ չէ։ </w:t>
      </w:r>
    </w:p>
    <w:p w14:paraId="33558A6B" w14:textId="360AF26A" w:rsidR="00E31CDA" w:rsidRDefault="00E31CDA" w:rsidP="00E31CDA">
      <w:pPr>
        <w:spacing w:line="360" w:lineRule="auto"/>
        <w:ind w:left="-2" w:firstLine="567"/>
        <w:jc w:val="both"/>
        <w:rPr>
          <w:rFonts w:ascii="GHEA Mariam" w:hAnsi="GHEA Mariam"/>
          <w:shd w:val="clear" w:color="auto" w:fill="FFFFFF"/>
        </w:rPr>
      </w:pPr>
      <w:r>
        <w:rPr>
          <w:rFonts w:ascii="GHEA Mariam" w:hAnsi="GHEA Mariam"/>
          <w:shd w:val="clear" w:color="auto" w:fill="FFFFFF"/>
        </w:rPr>
        <w:t>17</w:t>
      </w:r>
      <w:r w:rsidRPr="005577B9">
        <w:rPr>
          <w:rFonts w:ascii="GHEA Mariam" w:hAnsi="GHEA Mariam"/>
          <w:shd w:val="clear" w:color="auto" w:fill="FFFFFF"/>
        </w:rPr>
        <w:t xml:space="preserve">. Ամփոփելով վերոգրյալը՝ Վճռաբեկ դատարանն արձանագրում է, որ սույն վարույթով ստորադաս դատարանները թույլ են տվել նյութական օրենքի ոչ ճիշտ կիրառում, այն է` կիրառել են ՀՀ </w:t>
      </w:r>
      <w:r>
        <w:rPr>
          <w:rFonts w:ascii="GHEA Mariam" w:hAnsi="GHEA Mariam"/>
          <w:shd w:val="clear" w:color="auto" w:fill="FFFFFF"/>
        </w:rPr>
        <w:t xml:space="preserve">նախկին </w:t>
      </w:r>
      <w:r w:rsidRPr="005577B9">
        <w:rPr>
          <w:rFonts w:ascii="GHEA Mariam" w:hAnsi="GHEA Mariam"/>
          <w:shd w:val="clear" w:color="auto" w:fill="FFFFFF"/>
        </w:rPr>
        <w:t xml:space="preserve">քրեական օրենսգրքի 75-րդ հոդվածի 1-ին մասի 2-րդ կետը, որը սույն վարույթով ենթակա չէր կիրառման, ինչը, համաձայն ՀՀ քրեական դատավարության օրենսգրքի 362-րդ հոդվածի, հիմք է </w:t>
      </w:r>
      <w:r w:rsidRPr="005577B9">
        <w:rPr>
          <w:rFonts w:ascii="GHEA Mariam" w:hAnsi="GHEA Mariam"/>
        </w:rPr>
        <w:t xml:space="preserve">Առաջին ատյանի դատարանի </w:t>
      </w:r>
      <w:r w:rsidR="00E929AD">
        <w:rPr>
          <w:rFonts w:ascii="GHEA Mariam" w:hAnsi="GHEA Mariam"/>
        </w:rPr>
        <w:t>2023 թվականի դեկտեմբերի 15-ի</w:t>
      </w:r>
      <w:r w:rsidRPr="005577B9">
        <w:rPr>
          <w:rFonts w:ascii="GHEA Mariam" w:hAnsi="GHEA Mariam"/>
        </w:rPr>
        <w:t xml:space="preserve"> որոշումը և այն անփոփոխ թողնելու մասին Վերաքննիչ դատարանի </w:t>
      </w:r>
      <w:r w:rsidR="00E929AD">
        <w:rPr>
          <w:rFonts w:ascii="GHEA Mariam" w:hAnsi="GHEA Mariam"/>
        </w:rPr>
        <w:t>2024 թվականի հունվարի 26-ի</w:t>
      </w:r>
      <w:r w:rsidRPr="005577B9">
        <w:rPr>
          <w:rFonts w:ascii="GHEA Mariam" w:hAnsi="GHEA Mariam" w:cs="Cambria Math"/>
        </w:rPr>
        <w:t xml:space="preserve"> որոշումը</w:t>
      </w:r>
      <w:r w:rsidRPr="005577B9">
        <w:rPr>
          <w:rFonts w:ascii="GHEA Mariam" w:hAnsi="GHEA Mariam"/>
          <w:shd w:val="clear" w:color="auto" w:fill="FFFFFF"/>
        </w:rPr>
        <w:t xml:space="preserve"> բեկանելու համար։ </w:t>
      </w:r>
    </w:p>
    <w:p w14:paraId="73AC0B4D" w14:textId="6E5E5D7E" w:rsidR="00E31CDA" w:rsidRPr="005577B9" w:rsidRDefault="00E31CDA" w:rsidP="00E31CDA">
      <w:pPr>
        <w:spacing w:line="360" w:lineRule="auto"/>
        <w:ind w:left="-2" w:firstLine="567"/>
        <w:jc w:val="both"/>
        <w:rPr>
          <w:rFonts w:ascii="GHEA Mariam" w:hAnsi="GHEA Mariam"/>
          <w:iCs/>
          <w:shd w:val="clear" w:color="auto" w:fill="FFFFFF"/>
        </w:rPr>
      </w:pPr>
      <w:r>
        <w:rPr>
          <w:rFonts w:ascii="GHEA Mariam" w:hAnsi="GHEA Mariam"/>
          <w:shd w:val="clear" w:color="auto" w:fill="FFFFFF"/>
        </w:rPr>
        <w:t>Հ</w:t>
      </w:r>
      <w:r w:rsidRPr="005577B9">
        <w:rPr>
          <w:rFonts w:ascii="GHEA Mariam" w:hAnsi="GHEA Mariam"/>
          <w:shd w:val="clear" w:color="auto" w:fill="FFFFFF"/>
        </w:rPr>
        <w:t>իմք</w:t>
      </w:r>
      <w:r w:rsidRPr="005577B9">
        <w:rPr>
          <w:rFonts w:ascii="GHEA Mariam" w:hAnsi="GHEA Mariam"/>
          <w:shd w:val="clear" w:color="auto" w:fill="FFFFFF"/>
          <w:lang w:val="fr-FR"/>
        </w:rPr>
        <w:t xml:space="preserve"> </w:t>
      </w:r>
      <w:r w:rsidRPr="005577B9">
        <w:rPr>
          <w:rFonts w:ascii="GHEA Mariam" w:hAnsi="GHEA Mariam"/>
          <w:shd w:val="clear" w:color="auto" w:fill="FFFFFF"/>
        </w:rPr>
        <w:t>ընդունելով</w:t>
      </w:r>
      <w:r w:rsidRPr="005577B9">
        <w:rPr>
          <w:rFonts w:ascii="GHEA Mariam" w:hAnsi="GHEA Mariam"/>
          <w:shd w:val="clear" w:color="auto" w:fill="FFFFFF"/>
          <w:lang w:val="fr-FR"/>
        </w:rPr>
        <w:t xml:space="preserve"> </w:t>
      </w:r>
      <w:r w:rsidRPr="005577B9">
        <w:rPr>
          <w:rFonts w:ascii="GHEA Mariam" w:hAnsi="GHEA Mariam"/>
          <w:shd w:val="clear" w:color="auto" w:fill="FFFFFF"/>
        </w:rPr>
        <w:t>սույն</w:t>
      </w:r>
      <w:r w:rsidRPr="005577B9">
        <w:rPr>
          <w:rFonts w:ascii="GHEA Mariam" w:hAnsi="GHEA Mariam"/>
          <w:shd w:val="clear" w:color="auto" w:fill="FFFFFF"/>
          <w:lang w:val="fr-FR"/>
        </w:rPr>
        <w:t xml:space="preserve"> </w:t>
      </w:r>
      <w:r w:rsidRPr="005577B9">
        <w:rPr>
          <w:rFonts w:ascii="GHEA Mariam" w:hAnsi="GHEA Mariam"/>
          <w:shd w:val="clear" w:color="auto" w:fill="FFFFFF"/>
        </w:rPr>
        <w:t>որոշմամբ</w:t>
      </w:r>
      <w:r w:rsidRPr="005577B9">
        <w:rPr>
          <w:rFonts w:ascii="GHEA Mariam" w:hAnsi="GHEA Mariam"/>
          <w:shd w:val="clear" w:color="auto" w:fill="FFFFFF"/>
          <w:lang w:val="fr-FR"/>
        </w:rPr>
        <w:t xml:space="preserve"> </w:t>
      </w:r>
      <w:r w:rsidRPr="005577B9">
        <w:rPr>
          <w:rFonts w:ascii="GHEA Mariam" w:hAnsi="GHEA Mariam"/>
          <w:shd w:val="clear" w:color="auto" w:fill="FFFFFF"/>
        </w:rPr>
        <w:t>արտահայտված</w:t>
      </w:r>
      <w:r w:rsidRPr="005577B9">
        <w:rPr>
          <w:rFonts w:ascii="GHEA Mariam" w:hAnsi="GHEA Mariam"/>
          <w:shd w:val="clear" w:color="auto" w:fill="FFFFFF"/>
          <w:lang w:val="fr-FR"/>
        </w:rPr>
        <w:t xml:space="preserve"> </w:t>
      </w:r>
      <w:r w:rsidRPr="005577B9">
        <w:rPr>
          <w:rFonts w:ascii="GHEA Mariam" w:hAnsi="GHEA Mariam"/>
          <w:shd w:val="clear" w:color="auto" w:fill="FFFFFF"/>
        </w:rPr>
        <w:t>իրավական</w:t>
      </w:r>
      <w:r w:rsidRPr="005577B9">
        <w:rPr>
          <w:rFonts w:ascii="GHEA Mariam" w:hAnsi="GHEA Mariam"/>
          <w:shd w:val="clear" w:color="auto" w:fill="FFFFFF"/>
          <w:lang w:val="fr-FR"/>
        </w:rPr>
        <w:t xml:space="preserve"> </w:t>
      </w:r>
      <w:r w:rsidRPr="005577B9">
        <w:rPr>
          <w:rFonts w:ascii="GHEA Mariam" w:hAnsi="GHEA Mariam"/>
          <w:shd w:val="clear" w:color="auto" w:fill="FFFFFF"/>
        </w:rPr>
        <w:t>դիրքորոշումները,</w:t>
      </w:r>
      <w:r w:rsidRPr="005577B9">
        <w:rPr>
          <w:rFonts w:ascii="GHEA Mariam" w:hAnsi="GHEA Mariam"/>
          <w:shd w:val="clear" w:color="auto" w:fill="FFFFFF"/>
          <w:lang w:val="fr-FR"/>
        </w:rPr>
        <w:t xml:space="preserve"> </w:t>
      </w:r>
      <w:r w:rsidRPr="005577B9">
        <w:rPr>
          <w:rFonts w:ascii="GHEA Mariam" w:hAnsi="GHEA Mariam"/>
          <w:shd w:val="clear" w:color="auto" w:fill="FFFFFF"/>
        </w:rPr>
        <w:t>Վճռաբեկ</w:t>
      </w:r>
      <w:r w:rsidRPr="005577B9">
        <w:rPr>
          <w:rFonts w:ascii="GHEA Mariam" w:hAnsi="GHEA Mariam"/>
          <w:shd w:val="clear" w:color="auto" w:fill="FFFFFF"/>
          <w:lang w:val="fr-FR"/>
        </w:rPr>
        <w:t xml:space="preserve"> </w:t>
      </w:r>
      <w:r w:rsidRPr="005577B9">
        <w:rPr>
          <w:rFonts w:ascii="GHEA Mariam" w:hAnsi="GHEA Mariam"/>
          <w:shd w:val="clear" w:color="auto" w:fill="FFFFFF"/>
        </w:rPr>
        <w:t>դատարանը</w:t>
      </w:r>
      <w:r w:rsidRPr="005577B9">
        <w:rPr>
          <w:rFonts w:ascii="GHEA Mariam" w:hAnsi="GHEA Mariam"/>
          <w:shd w:val="clear" w:color="auto" w:fill="FFFFFF"/>
          <w:lang w:val="fr-FR"/>
        </w:rPr>
        <w:t xml:space="preserve"> </w:t>
      </w:r>
      <w:r w:rsidRPr="005577B9">
        <w:rPr>
          <w:rFonts w:ascii="GHEA Mariam" w:hAnsi="GHEA Mariam"/>
          <w:shd w:val="clear" w:color="auto" w:fill="FFFFFF"/>
        </w:rPr>
        <w:t>գտնում</w:t>
      </w:r>
      <w:r w:rsidRPr="005577B9">
        <w:rPr>
          <w:rFonts w:ascii="GHEA Mariam" w:hAnsi="GHEA Mariam"/>
          <w:shd w:val="clear" w:color="auto" w:fill="FFFFFF"/>
          <w:lang w:val="fr-FR"/>
        </w:rPr>
        <w:t xml:space="preserve"> </w:t>
      </w:r>
      <w:r w:rsidRPr="005577B9">
        <w:rPr>
          <w:rFonts w:ascii="GHEA Mariam" w:hAnsi="GHEA Mariam"/>
          <w:shd w:val="clear" w:color="auto" w:fill="FFFFFF"/>
        </w:rPr>
        <w:t>է</w:t>
      </w:r>
      <w:r w:rsidRPr="005577B9">
        <w:rPr>
          <w:rFonts w:ascii="GHEA Mariam" w:hAnsi="GHEA Mariam"/>
          <w:shd w:val="clear" w:color="auto" w:fill="FFFFFF"/>
          <w:lang w:val="fr-FR"/>
        </w:rPr>
        <w:t xml:space="preserve">, </w:t>
      </w:r>
      <w:r w:rsidRPr="005577B9">
        <w:rPr>
          <w:rFonts w:ascii="GHEA Mariam" w:hAnsi="GHEA Mariam"/>
          <w:shd w:val="clear" w:color="auto" w:fill="FFFFFF"/>
        </w:rPr>
        <w:t xml:space="preserve">որ </w:t>
      </w:r>
      <w:bookmarkStart w:id="2" w:name="_Hlk166686261"/>
      <w:r w:rsidR="00E929AD">
        <w:rPr>
          <w:rFonts w:ascii="GHEA Mariam" w:hAnsi="GHEA Mariam"/>
        </w:rPr>
        <w:t>մեղադրյալ Ս</w:t>
      </w:r>
      <w:r w:rsidR="00E929AD">
        <w:rPr>
          <w:rFonts w:ascii="Cambria Math" w:hAnsi="Cambria Math"/>
        </w:rPr>
        <w:t>․</w:t>
      </w:r>
      <w:r w:rsidR="00E929AD">
        <w:rPr>
          <w:rFonts w:ascii="GHEA Mariam" w:hAnsi="GHEA Mariam"/>
        </w:rPr>
        <w:t xml:space="preserve">Ավետիսյանի </w:t>
      </w:r>
      <w:r w:rsidR="00E929AD">
        <w:rPr>
          <w:rFonts w:ascii="GHEA Mariam" w:hAnsi="GHEA Mariam" w:cs="GHEA Mariam"/>
        </w:rPr>
        <w:t>պաշտպան</w:t>
      </w:r>
      <w:r w:rsidR="00E929AD">
        <w:rPr>
          <w:rFonts w:ascii="GHEA Mariam" w:hAnsi="GHEA Mariam"/>
        </w:rPr>
        <w:t xml:space="preserve"> </w:t>
      </w:r>
      <w:r w:rsidR="00E929AD">
        <w:rPr>
          <w:rFonts w:ascii="GHEA Mariam" w:hAnsi="GHEA Mariam" w:cs="GHEA Mariam"/>
        </w:rPr>
        <w:t>Ա</w:t>
      </w:r>
      <w:r w:rsidR="00E929AD">
        <w:rPr>
          <w:rFonts w:ascii="Cambria Math" w:hAnsi="Cambria Math" w:cs="GHEA Mariam"/>
        </w:rPr>
        <w:t>․</w:t>
      </w:r>
      <w:r w:rsidR="00E929AD">
        <w:rPr>
          <w:rFonts w:ascii="GHEA Mariam" w:hAnsi="GHEA Mariam" w:cs="GHEA Mariam"/>
        </w:rPr>
        <w:t>Խաչիկյանի</w:t>
      </w:r>
      <w:r w:rsidR="00E929AD" w:rsidRPr="005577B9">
        <w:rPr>
          <w:rFonts w:ascii="GHEA Mariam" w:hAnsi="GHEA Mariam"/>
          <w:iCs/>
          <w:shd w:val="clear" w:color="auto" w:fill="FFFFFF"/>
        </w:rPr>
        <w:t xml:space="preserve"> </w:t>
      </w:r>
      <w:r w:rsidRPr="005577B9">
        <w:rPr>
          <w:rFonts w:ascii="GHEA Mariam" w:hAnsi="GHEA Mariam"/>
          <w:iCs/>
          <w:shd w:val="clear" w:color="auto" w:fill="FFFFFF"/>
        </w:rPr>
        <w:t xml:space="preserve">միջնորդությունը </w:t>
      </w:r>
      <w:bookmarkEnd w:id="2"/>
      <w:r w:rsidRPr="005577B9">
        <w:rPr>
          <w:rFonts w:ascii="GHEA Mariam" w:hAnsi="GHEA Mariam"/>
          <w:shd w:val="clear" w:color="auto" w:fill="FFFFFF"/>
          <w:lang w:val="fr-FR"/>
        </w:rPr>
        <w:t>պետք է</w:t>
      </w:r>
      <w:r w:rsidRPr="005577B9">
        <w:rPr>
          <w:rFonts w:ascii="GHEA Mariam" w:hAnsi="GHEA Mariam"/>
          <w:iCs/>
          <w:shd w:val="clear" w:color="auto" w:fill="FFFFFF"/>
        </w:rPr>
        <w:t xml:space="preserve"> </w:t>
      </w:r>
      <w:r w:rsidRPr="005577B9">
        <w:rPr>
          <w:rFonts w:ascii="GHEA Mariam" w:hAnsi="GHEA Mariam"/>
          <w:shd w:val="clear" w:color="auto" w:fill="FFFFFF"/>
          <w:lang w:val="fr-FR"/>
        </w:rPr>
        <w:t>մերժել</w:t>
      </w:r>
      <w:bookmarkStart w:id="3" w:name="_Hlk173847785"/>
      <w:r w:rsidRPr="005577B9">
        <w:rPr>
          <w:rFonts w:ascii="GHEA Mariam" w:hAnsi="GHEA Mariam"/>
          <w:iCs/>
          <w:shd w:val="clear" w:color="auto" w:fill="FFFFFF"/>
        </w:rPr>
        <w:t>։</w:t>
      </w:r>
      <w:bookmarkEnd w:id="3"/>
    </w:p>
    <w:p w14:paraId="6D6C00F9" w14:textId="62B07536" w:rsidR="00FC4FA9" w:rsidRDefault="00E31CDA" w:rsidP="00FC4FA9">
      <w:pPr>
        <w:spacing w:line="360" w:lineRule="auto"/>
        <w:ind w:left="-2" w:firstLine="567"/>
        <w:jc w:val="both"/>
        <w:rPr>
          <w:rFonts w:ascii="GHEA Mariam" w:eastAsia="Calibri" w:hAnsi="GHEA Mariam" w:cs="Calibri"/>
          <w:iCs/>
          <w:shd w:val="clear" w:color="auto" w:fill="FFFFFF"/>
        </w:rPr>
      </w:pPr>
      <w:r>
        <w:rPr>
          <w:rFonts w:ascii="GHEA Mariam" w:eastAsia="Calibri" w:hAnsi="GHEA Mariam" w:cs="Calibri"/>
          <w:iCs/>
          <w:shd w:val="clear" w:color="auto" w:fill="FFFFFF"/>
        </w:rPr>
        <w:lastRenderedPageBreak/>
        <w:t>18</w:t>
      </w:r>
      <w:r w:rsidRPr="005577B9">
        <w:rPr>
          <w:rFonts w:ascii="Cambria Math" w:eastAsia="Calibri" w:hAnsi="Cambria Math" w:cs="Cambria Math"/>
          <w:iCs/>
          <w:shd w:val="clear" w:color="auto" w:fill="FFFFFF"/>
        </w:rPr>
        <w:t>․</w:t>
      </w:r>
      <w:r w:rsidRPr="005577B9">
        <w:rPr>
          <w:rFonts w:ascii="GHEA Mariam" w:eastAsia="Calibri" w:hAnsi="GHEA Mariam" w:cs="Calibri"/>
          <w:iCs/>
          <w:shd w:val="clear" w:color="auto" w:fill="FFFFFF"/>
        </w:rPr>
        <w:t xml:space="preserve"> </w:t>
      </w:r>
      <w:r w:rsidR="00FC4FA9" w:rsidRPr="00FC4FA9">
        <w:rPr>
          <w:rFonts w:ascii="GHEA Mariam" w:eastAsia="Calibri" w:hAnsi="GHEA Mariam" w:cs="Calibri"/>
          <w:iCs/>
          <w:shd w:val="clear" w:color="auto" w:fill="FFFFFF"/>
        </w:rPr>
        <w:t xml:space="preserve">Վերոգրյալի հաշվառմամբ, հիմք ընդունելով սույն որոշմամբ, ինչպես նաև </w:t>
      </w:r>
      <w:r w:rsidR="00FC4FA9" w:rsidRPr="00FC4FA9">
        <w:rPr>
          <w:rFonts w:ascii="GHEA Mariam" w:eastAsia="Calibri" w:hAnsi="GHEA Mariam" w:cs="Calibri"/>
          <w:i/>
          <w:shd w:val="clear" w:color="auto" w:fill="FFFFFF"/>
        </w:rPr>
        <w:t>Ռեբեկա Գրիգորյանի</w:t>
      </w:r>
      <w:r w:rsidR="00FC4FA9" w:rsidRPr="00FC4FA9">
        <w:rPr>
          <w:rStyle w:val="FootnoteReference"/>
          <w:rFonts w:ascii="GHEA Mariam" w:eastAsia="Calibri" w:hAnsi="GHEA Mariam" w:cs="Calibri"/>
          <w:iCs/>
          <w:shd w:val="clear" w:color="auto" w:fill="FFFFFF"/>
        </w:rPr>
        <w:footnoteReference w:id="11"/>
      </w:r>
      <w:r w:rsidR="00FC4FA9" w:rsidRPr="00FC4FA9">
        <w:rPr>
          <w:rFonts w:ascii="GHEA Mariam" w:eastAsia="Calibri" w:hAnsi="GHEA Mariam" w:cs="Calibri"/>
          <w:iCs/>
          <w:shd w:val="clear" w:color="auto" w:fill="FFFFFF"/>
        </w:rPr>
        <w:t xml:space="preserve">  գործով որոշմամբ արտահայտած իրավական դիրքորոշումները՝ Վճռաբեկ դատարանը գտնում է, որ Առաջին ատյանի դատարանը պետք է ըստ էության քննության առնի </w:t>
      </w:r>
      <w:r w:rsidR="00FC059B">
        <w:rPr>
          <w:rFonts w:ascii="GHEA Mariam" w:eastAsia="GHEA Mariam" w:hAnsi="GHEA Mariam" w:cs="GHEA Mariam"/>
          <w:bCs/>
          <w:color w:val="000000"/>
        </w:rPr>
        <w:t>Ս</w:t>
      </w:r>
      <w:r w:rsidR="00FC059B">
        <w:rPr>
          <w:rFonts w:ascii="Cambria Math" w:eastAsia="GHEA Mariam" w:hAnsi="Cambria Math" w:cs="GHEA Mariam"/>
          <w:b/>
          <w:bCs/>
          <w:color w:val="000000"/>
        </w:rPr>
        <w:t>․</w:t>
      </w:r>
      <w:r w:rsidR="00FC059B">
        <w:rPr>
          <w:rFonts w:ascii="GHEA Mariam" w:eastAsia="GHEA Mariam" w:hAnsi="GHEA Mariam" w:cs="GHEA Mariam"/>
          <w:bCs/>
          <w:color w:val="000000"/>
        </w:rPr>
        <w:t xml:space="preserve">Ավետիսյանի </w:t>
      </w:r>
      <w:r w:rsidR="00FC4FA9" w:rsidRPr="00FC4FA9">
        <w:rPr>
          <w:rFonts w:ascii="GHEA Mariam" w:eastAsia="Calibri" w:hAnsi="GHEA Mariam" w:cs="Calibri"/>
          <w:iCs/>
          <w:shd w:val="clear" w:color="auto" w:fill="FFFFFF"/>
        </w:rPr>
        <w:t>վերաբերյալ քրեական գործը և արդյունքում հանգի համապատասխան հետևության։</w:t>
      </w:r>
    </w:p>
    <w:p w14:paraId="7411F13A" w14:textId="53A49EC6" w:rsidR="00235E08" w:rsidRPr="00E1792A" w:rsidRDefault="00235E08" w:rsidP="00FC4FA9">
      <w:pPr>
        <w:spacing w:line="360" w:lineRule="auto"/>
        <w:ind w:left="-2" w:firstLine="567"/>
        <w:jc w:val="both"/>
        <w:rPr>
          <w:rFonts w:ascii="GHEA Mariam" w:hAnsi="GHEA Mariam"/>
          <w:shd w:val="clear" w:color="auto" w:fill="FFFFFF"/>
        </w:rPr>
      </w:pPr>
      <w:r w:rsidRPr="0017150D">
        <w:rPr>
          <w:rFonts w:ascii="GHEA Mariam" w:hAnsi="GHEA Mariam"/>
          <w:shd w:val="clear" w:color="auto" w:fill="FFFFFF"/>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400-րդ հոդվածներով՝ Վճռաբեկ դատարանը</w:t>
      </w:r>
    </w:p>
    <w:p w14:paraId="4BB06595" w14:textId="77777777" w:rsidR="00FC059B" w:rsidRDefault="00FC059B" w:rsidP="00235E08">
      <w:pPr>
        <w:spacing w:line="360" w:lineRule="auto"/>
        <w:ind w:firstLine="567"/>
        <w:jc w:val="center"/>
        <w:rPr>
          <w:rFonts w:ascii="GHEA Mariam" w:eastAsia="GHEA Mariam" w:hAnsi="GHEA Mariam" w:cs="GHEA Mariam"/>
          <w:b/>
        </w:rPr>
      </w:pPr>
    </w:p>
    <w:p w14:paraId="6F602E4F" w14:textId="4E1D0E0A" w:rsidR="00235E08" w:rsidRPr="0017150D" w:rsidRDefault="00235E08" w:rsidP="00235E08">
      <w:pPr>
        <w:spacing w:line="360" w:lineRule="auto"/>
        <w:ind w:firstLine="567"/>
        <w:jc w:val="center"/>
        <w:rPr>
          <w:rFonts w:ascii="GHEA Mariam" w:eastAsia="GHEA Mariam" w:hAnsi="GHEA Mariam" w:cs="GHEA Mariam"/>
          <w:b/>
        </w:rPr>
      </w:pPr>
      <w:r w:rsidRPr="0017150D">
        <w:rPr>
          <w:rFonts w:ascii="GHEA Mariam" w:eastAsia="GHEA Mariam" w:hAnsi="GHEA Mariam" w:cs="GHEA Mariam"/>
          <w:b/>
        </w:rPr>
        <w:t>Ո Ր Ո Շ Ե Ց</w:t>
      </w:r>
    </w:p>
    <w:p w14:paraId="42B17F1C" w14:textId="79A5A1FE" w:rsidR="00FC059B" w:rsidRDefault="00235E08" w:rsidP="00235E08">
      <w:pPr>
        <w:spacing w:line="360" w:lineRule="auto"/>
        <w:ind w:firstLine="567"/>
        <w:jc w:val="both"/>
        <w:rPr>
          <w:rFonts w:ascii="GHEA Mariam" w:hAnsi="GHEA Mariam"/>
        </w:rPr>
      </w:pPr>
      <w:r w:rsidRPr="0017150D">
        <w:rPr>
          <w:rFonts w:ascii="GHEA Mariam" w:eastAsia="GHEA Mariam" w:hAnsi="GHEA Mariam" w:cs="GHEA Mariam"/>
        </w:rPr>
        <w:t xml:space="preserve">1. </w:t>
      </w:r>
      <w:r w:rsidRPr="0017150D">
        <w:rPr>
          <w:rFonts w:ascii="GHEA Mariam" w:hAnsi="GHEA Mariam"/>
          <w:u w:color="0D0D0D"/>
        </w:rPr>
        <w:t>ՀՀ հակակոռուպցիոն դատարանի</w:t>
      </w:r>
      <w:r w:rsidRPr="0017150D">
        <w:rPr>
          <w:rFonts w:ascii="GHEA Mariam" w:hAnsi="GHEA Mariam"/>
        </w:rPr>
        <w:t xml:space="preserve">՝ </w:t>
      </w:r>
      <w:r w:rsidR="00FC059B">
        <w:rPr>
          <w:rFonts w:ascii="GHEA Mariam" w:hAnsi="GHEA Mariam"/>
        </w:rPr>
        <w:t xml:space="preserve">2023 թվականի դեկտեմբերի 15-ի </w:t>
      </w:r>
      <w:r>
        <w:rPr>
          <w:rFonts w:ascii="GHEA Mariam" w:hAnsi="GHEA Mariam"/>
        </w:rPr>
        <w:t>որոշումը</w:t>
      </w:r>
      <w:r w:rsidRPr="0017150D">
        <w:rPr>
          <w:rFonts w:ascii="GHEA Mariam" w:hAnsi="GHEA Mariam"/>
        </w:rPr>
        <w:t xml:space="preserve"> </w:t>
      </w:r>
      <w:r>
        <w:rPr>
          <w:rFonts w:ascii="GHEA Mariam" w:hAnsi="GHEA Mariam"/>
        </w:rPr>
        <w:t xml:space="preserve">և այն անփոփոխ թողնելու վերաբերյալ </w:t>
      </w:r>
      <w:r w:rsidRPr="0017150D">
        <w:rPr>
          <w:rFonts w:ascii="GHEA Mariam" w:eastAsia="GHEA Mariam" w:hAnsi="GHEA Mariam" w:cs="GHEA Mariam"/>
        </w:rPr>
        <w:t xml:space="preserve">ՀՀ վերաքննիչ </w:t>
      </w:r>
      <w:r w:rsidR="00FC059B">
        <w:rPr>
          <w:rFonts w:ascii="GHEA Mariam" w:eastAsia="GHEA Mariam" w:hAnsi="GHEA Mariam" w:cs="GHEA Mariam"/>
        </w:rPr>
        <w:t>հակակոռուպցիոն</w:t>
      </w:r>
      <w:r>
        <w:rPr>
          <w:rFonts w:ascii="GHEA Mariam" w:eastAsia="GHEA Mariam" w:hAnsi="GHEA Mariam" w:cs="GHEA Mariam"/>
        </w:rPr>
        <w:t xml:space="preserve"> </w:t>
      </w:r>
      <w:r w:rsidRPr="0017150D">
        <w:rPr>
          <w:rFonts w:ascii="GHEA Mariam" w:eastAsia="GHEA Mariam" w:hAnsi="GHEA Mariam" w:cs="GHEA Mariam"/>
        </w:rPr>
        <w:t xml:space="preserve">դատարանի՝ </w:t>
      </w:r>
      <w:r>
        <w:rPr>
          <w:rFonts w:ascii="GHEA Mariam" w:eastAsia="GHEA Mariam" w:hAnsi="GHEA Mariam" w:cs="GHEA Mariam"/>
        </w:rPr>
        <w:t xml:space="preserve">                          </w:t>
      </w:r>
      <w:r w:rsidR="00FC059B">
        <w:rPr>
          <w:rFonts w:ascii="GHEA Mariam" w:hAnsi="GHEA Mariam"/>
        </w:rPr>
        <w:t>2024 թվականի հունվարի 26-ի</w:t>
      </w:r>
      <w:r>
        <w:rPr>
          <w:rFonts w:ascii="GHEA Mariam" w:hAnsi="GHEA Mariam"/>
        </w:rPr>
        <w:t xml:space="preserve"> </w:t>
      </w:r>
      <w:r w:rsidRPr="0017150D">
        <w:rPr>
          <w:rFonts w:ascii="GHEA Mariam" w:eastAsia="GHEA Mariam" w:hAnsi="GHEA Mariam" w:cs="GHEA Mariam"/>
        </w:rPr>
        <w:t xml:space="preserve">որոշումը </w:t>
      </w:r>
      <w:r w:rsidR="00FC059B">
        <w:rPr>
          <w:rFonts w:ascii="GHEA Mariam" w:hAnsi="GHEA Mariam" w:cs="Cambria Math"/>
        </w:rPr>
        <w:t>բեկանել</w:t>
      </w:r>
      <w:r w:rsidR="00FC059B">
        <w:rPr>
          <w:rFonts w:ascii="GHEA Mariam" w:hAnsi="GHEA Mariam"/>
          <w:color w:val="000000"/>
          <w:shd w:val="clear" w:color="auto" w:fill="FFFFFF"/>
        </w:rPr>
        <w:t xml:space="preserve"> և պաշտպան </w:t>
      </w:r>
      <w:r w:rsidR="00FC059B">
        <w:rPr>
          <w:rFonts w:ascii="GHEA Mariam" w:hAnsi="GHEA Mariam" w:cs="GHEA Mariam"/>
        </w:rPr>
        <w:t>Ա</w:t>
      </w:r>
      <w:r w:rsidR="00FC059B">
        <w:rPr>
          <w:rFonts w:ascii="Cambria Math" w:hAnsi="Cambria Math" w:cs="GHEA Mariam"/>
        </w:rPr>
        <w:t>․</w:t>
      </w:r>
      <w:r w:rsidR="00FC059B">
        <w:rPr>
          <w:rFonts w:ascii="GHEA Mariam" w:hAnsi="GHEA Mariam" w:cs="GHEA Mariam"/>
        </w:rPr>
        <w:t>Խաչիկյանի</w:t>
      </w:r>
      <w:r w:rsidR="00FC059B" w:rsidRPr="005577B9">
        <w:rPr>
          <w:rFonts w:ascii="GHEA Mariam" w:hAnsi="GHEA Mariam"/>
          <w:iCs/>
          <w:shd w:val="clear" w:color="auto" w:fill="FFFFFF"/>
        </w:rPr>
        <w:t xml:space="preserve"> </w:t>
      </w:r>
      <w:r w:rsidR="00FC059B">
        <w:rPr>
          <w:rFonts w:ascii="GHEA Mariam" w:hAnsi="GHEA Mariam" w:cs="GHEA Mariam"/>
          <w:color w:val="000000"/>
          <w:shd w:val="clear" w:color="auto" w:fill="FFFFFF"/>
        </w:rPr>
        <w:t>միջնորդությունը</w:t>
      </w:r>
      <w:r w:rsidR="00FC059B">
        <w:rPr>
          <w:rFonts w:ascii="GHEA Mariam" w:hAnsi="GHEA Mariam"/>
          <w:color w:val="000000"/>
          <w:shd w:val="clear" w:color="auto" w:fill="FFFFFF"/>
        </w:rPr>
        <w:t xml:space="preserve"> </w:t>
      </w:r>
      <w:r w:rsidR="00FC059B">
        <w:rPr>
          <w:rFonts w:ascii="GHEA Mariam" w:hAnsi="GHEA Mariam" w:cs="GHEA Mariam"/>
          <w:color w:val="000000"/>
          <w:shd w:val="clear" w:color="auto" w:fill="FFFFFF"/>
        </w:rPr>
        <w:t>մերժել</w:t>
      </w:r>
      <w:r w:rsidR="00FC059B">
        <w:rPr>
          <w:rFonts w:ascii="GHEA Mariam" w:hAnsi="GHEA Mariam"/>
        </w:rPr>
        <w:t xml:space="preserve">։ </w:t>
      </w:r>
    </w:p>
    <w:p w14:paraId="6A08C4F0" w14:textId="6F198FE0" w:rsidR="00235E08" w:rsidRPr="0017150D" w:rsidRDefault="00235E08" w:rsidP="00235E08">
      <w:pPr>
        <w:spacing w:line="360" w:lineRule="auto"/>
        <w:ind w:firstLine="567"/>
        <w:jc w:val="both"/>
        <w:rPr>
          <w:rFonts w:ascii="GHEA Mariam" w:eastAsia="GHEA Mariam" w:hAnsi="GHEA Mariam" w:cs="GHEA Mariam"/>
          <w:b/>
        </w:rPr>
      </w:pPr>
      <w:r w:rsidRPr="0017150D">
        <w:rPr>
          <w:rFonts w:ascii="GHEA Mariam" w:eastAsia="GHEA Mariam" w:hAnsi="GHEA Mariam" w:cs="GHEA Mariam"/>
          <w:b/>
        </w:rPr>
        <w:t>2</w:t>
      </w:r>
      <w:r w:rsidRPr="0017150D">
        <w:rPr>
          <w:rFonts w:ascii="Cambria Math" w:eastAsia="GHEA Mariam" w:hAnsi="Cambria Math" w:cs="GHEA Mariam"/>
          <w:b/>
        </w:rPr>
        <w:t xml:space="preserve">․ </w:t>
      </w:r>
      <w:r w:rsidRPr="0017150D">
        <w:rPr>
          <w:rFonts w:ascii="GHEA Mariam" w:eastAsia="GHEA Mariam" w:hAnsi="GHEA Mariam" w:cs="GHEA Mariam"/>
          <w:color w:val="0D0D0D"/>
        </w:rPr>
        <w:t>Որոշումն օրինական ուժի մեջ է մտնում կայացնելու օրը:</w:t>
      </w:r>
    </w:p>
    <w:p w14:paraId="6D781B6D" w14:textId="77777777" w:rsidR="00235E08" w:rsidRDefault="00235E08" w:rsidP="00235E08">
      <w:pPr>
        <w:spacing w:line="720" w:lineRule="auto"/>
        <w:ind w:firstLine="709"/>
        <w:jc w:val="center"/>
        <w:rPr>
          <w:rFonts w:ascii="GHEA Mariam" w:eastAsia="Arial Unicode MS" w:hAnsi="GHEA Mariam" w:cs="Arial Unicode MS"/>
          <w:color w:val="0D0D0D"/>
        </w:rPr>
      </w:pPr>
    </w:p>
    <w:p w14:paraId="33C1288C" w14:textId="77777777" w:rsidR="00235E08" w:rsidRPr="0017150D" w:rsidRDefault="00235E08" w:rsidP="00235E08">
      <w:pPr>
        <w:spacing w:before="240" w:line="720" w:lineRule="auto"/>
        <w:ind w:firstLine="709"/>
        <w:jc w:val="right"/>
        <w:rPr>
          <w:rFonts w:ascii="GHEA Mariam" w:eastAsia="Arial Unicode MS" w:hAnsi="GHEA Mariam" w:cs="Arial Unicode MS"/>
          <w:color w:val="0D0D0D"/>
        </w:rPr>
      </w:pPr>
      <w:r w:rsidRPr="0017150D">
        <w:rPr>
          <w:rFonts w:ascii="GHEA Mariam" w:eastAsia="Arial Unicode MS" w:hAnsi="GHEA Mariam" w:cs="Arial Unicode MS"/>
          <w:color w:val="0D0D0D"/>
        </w:rPr>
        <w:t xml:space="preserve">Նախագահող`              </w:t>
      </w:r>
      <w:r w:rsidRPr="0017150D">
        <w:rPr>
          <w:rFonts w:ascii="GHEA Mariam" w:eastAsia="Arial Unicode MS" w:hAnsi="GHEA Mariam" w:cs="Arial Unicode MS"/>
          <w:color w:val="0D0D0D"/>
          <w:u w:val="single"/>
        </w:rPr>
        <w:t xml:space="preserve">                                                 Դ</w:t>
      </w:r>
      <w:r w:rsidRPr="0017150D">
        <w:rPr>
          <w:rFonts w:ascii="Cambria Math" w:eastAsia="Arial Unicode MS" w:hAnsi="Cambria Math" w:cs="Cambria Math"/>
          <w:color w:val="0D0D0D"/>
          <w:u w:val="single" w:color="000000"/>
        </w:rPr>
        <w:t>․</w:t>
      </w:r>
      <w:r w:rsidRPr="0017150D">
        <w:rPr>
          <w:rFonts w:ascii="GHEA Mariam" w:eastAsia="Arial Unicode MS" w:hAnsi="GHEA Mariam" w:cs="Arial Unicode MS"/>
          <w:color w:val="0D0D0D"/>
          <w:u w:val="single" w:color="000000"/>
        </w:rPr>
        <w:t>ՎԵՔԻԼՅԱՆ</w:t>
      </w:r>
    </w:p>
    <w:p w14:paraId="143D57C2" w14:textId="77777777" w:rsidR="00235E08" w:rsidRPr="0017150D" w:rsidRDefault="00235E08" w:rsidP="00235E08">
      <w:pPr>
        <w:spacing w:before="240" w:line="720" w:lineRule="auto"/>
        <w:ind w:firstLine="709"/>
        <w:jc w:val="right"/>
        <w:rPr>
          <w:rFonts w:ascii="GHEA Mariam" w:eastAsia="Arial Unicode MS" w:hAnsi="GHEA Mariam" w:cs="Arial Unicode MS"/>
          <w:color w:val="0D0D0D"/>
        </w:rPr>
      </w:pPr>
      <w:r w:rsidRPr="0017150D">
        <w:rPr>
          <w:rFonts w:ascii="GHEA Mariam" w:eastAsia="Arial Unicode MS" w:hAnsi="GHEA Mariam" w:cs="Arial Unicode MS"/>
          <w:color w:val="0D0D0D"/>
        </w:rPr>
        <w:t xml:space="preserve">Դատավորներ՝             </w:t>
      </w:r>
      <w:r w:rsidRPr="0017150D">
        <w:rPr>
          <w:rFonts w:ascii="GHEA Mariam" w:eastAsia="Arial Unicode MS" w:hAnsi="GHEA Mariam" w:cs="Arial Unicode MS"/>
          <w:color w:val="0D0D0D"/>
          <w:u w:val="single"/>
        </w:rPr>
        <w:t xml:space="preserve">                                               Ե.ԴԱՆԻԵԼՅԱՆ</w:t>
      </w:r>
      <w:r w:rsidRPr="0017150D">
        <w:rPr>
          <w:rFonts w:ascii="GHEA Mariam" w:eastAsia="Arial Unicode MS" w:hAnsi="GHEA Mariam" w:cs="Arial Unicode MS"/>
          <w:color w:val="0D0D0D"/>
        </w:rPr>
        <w:t xml:space="preserve">    </w:t>
      </w:r>
    </w:p>
    <w:p w14:paraId="105C593D" w14:textId="77777777" w:rsidR="00235E08" w:rsidRDefault="00235E08" w:rsidP="00235E08">
      <w:pPr>
        <w:spacing w:before="240" w:line="720" w:lineRule="auto"/>
        <w:ind w:firstLine="709"/>
        <w:jc w:val="right"/>
        <w:rPr>
          <w:rFonts w:ascii="GHEA Mariam" w:eastAsia="Arial Unicode MS" w:hAnsi="GHEA Mariam" w:cs="Arial Unicode MS"/>
          <w:color w:val="0D0D0D"/>
          <w:u w:val="single"/>
        </w:rPr>
      </w:pPr>
      <w:r>
        <w:rPr>
          <w:rFonts w:ascii="GHEA Mariam" w:eastAsia="Arial Unicode MS" w:hAnsi="GHEA Mariam" w:cs="Arial Unicode MS"/>
          <w:color w:val="0D0D0D"/>
          <w:u w:val="single"/>
        </w:rPr>
        <w:t xml:space="preserve">                                          Ա</w:t>
      </w:r>
      <w:r>
        <w:rPr>
          <w:rFonts w:ascii="Cambria Math" w:eastAsia="Arial Unicode MS" w:hAnsi="Cambria Math" w:cs="Arial Unicode MS"/>
          <w:color w:val="0D0D0D"/>
          <w:u w:val="single"/>
        </w:rPr>
        <w:t>․</w:t>
      </w:r>
      <w:r>
        <w:rPr>
          <w:rFonts w:ascii="GHEA Mariam" w:eastAsia="Arial Unicode MS" w:hAnsi="GHEA Mariam" w:cs="Arial Unicode MS"/>
          <w:color w:val="0D0D0D"/>
          <w:u w:val="single"/>
        </w:rPr>
        <w:t>ԿՐԿՅԱՇԱՐՅԱՆ</w:t>
      </w:r>
    </w:p>
    <w:p w14:paraId="1DA835B7" w14:textId="794EFECF" w:rsidR="00235E08" w:rsidRPr="0028651F" w:rsidRDefault="00E431A6" w:rsidP="00235E08">
      <w:pPr>
        <w:spacing w:before="240" w:line="480" w:lineRule="auto"/>
        <w:ind w:firstLine="709"/>
        <w:jc w:val="right"/>
        <w:rPr>
          <w:rFonts w:ascii="GHEA Mariam" w:eastAsia="Arial Unicode MS" w:hAnsi="GHEA Mariam" w:cs="Arial Unicode MS"/>
          <w:color w:val="0D0D0D"/>
          <w:u w:val="single"/>
        </w:rPr>
      </w:pPr>
      <w:r>
        <w:rPr>
          <w:rFonts w:ascii="GHEA Mariam" w:eastAsia="Arial Unicode MS" w:hAnsi="GHEA Mariam" w:cs="Arial Unicode MS"/>
          <w:color w:val="0D0D0D"/>
          <w:u w:val="single"/>
        </w:rPr>
        <w:t xml:space="preserve"> </w:t>
      </w:r>
      <w:r w:rsidR="00235E08">
        <w:rPr>
          <w:rFonts w:ascii="GHEA Mariam" w:eastAsia="Arial Unicode MS" w:hAnsi="GHEA Mariam" w:cs="Arial Unicode MS"/>
          <w:color w:val="0D0D0D"/>
          <w:u w:val="single"/>
        </w:rPr>
        <w:t xml:space="preserve">                                                   </w:t>
      </w:r>
      <w:r w:rsidR="00235E08" w:rsidRPr="00BC040D">
        <w:rPr>
          <w:rFonts w:ascii="GHEA Mariam" w:eastAsia="Arial Unicode MS" w:hAnsi="GHEA Mariam" w:cs="Arial Unicode MS"/>
          <w:color w:val="0D0D0D"/>
          <w:u w:val="single"/>
        </w:rPr>
        <w:t>Ս</w:t>
      </w:r>
      <w:r w:rsidR="00235E08" w:rsidRPr="00BC040D">
        <w:rPr>
          <w:rFonts w:ascii="Cambria Math" w:eastAsia="Arial Unicode MS" w:hAnsi="Cambria Math" w:cs="Arial Unicode MS"/>
          <w:color w:val="0D0D0D"/>
          <w:u w:val="single"/>
        </w:rPr>
        <w:t>․</w:t>
      </w:r>
      <w:r w:rsidR="00235E08" w:rsidRPr="00BC040D">
        <w:rPr>
          <w:rFonts w:ascii="GHEA Mariam" w:eastAsia="Arial Unicode MS" w:hAnsi="GHEA Mariam" w:cs="Arial Unicode MS"/>
          <w:color w:val="0D0D0D"/>
          <w:u w:val="single"/>
        </w:rPr>
        <w:t>ՉԻՉՈՅԱՆ</w:t>
      </w:r>
      <w:r w:rsidR="00235E08" w:rsidRPr="0017150D">
        <w:t xml:space="preserve"> </w:t>
      </w:r>
      <w:r w:rsidR="00235E08" w:rsidRPr="0017150D">
        <w:rPr>
          <w:u w:val="single"/>
        </w:rPr>
        <w:t xml:space="preserve">                                                         </w:t>
      </w:r>
    </w:p>
    <w:p w14:paraId="3AE89D43" w14:textId="77777777" w:rsidR="006F01F8" w:rsidRDefault="006F01F8"/>
    <w:sectPr w:rsidR="006F01F8" w:rsidSect="00F32E0E">
      <w:headerReference w:type="default" r:id="rId8"/>
      <w:pgSz w:w="11900" w:h="16840" w:code="9"/>
      <w:pgMar w:top="851" w:right="851" w:bottom="1134" w:left="1588"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A97F" w14:textId="77777777" w:rsidR="0036522B" w:rsidRDefault="0036522B" w:rsidP="00235E08">
      <w:r>
        <w:separator/>
      </w:r>
    </w:p>
  </w:endnote>
  <w:endnote w:type="continuationSeparator" w:id="0">
    <w:p w14:paraId="47964FE5" w14:textId="77777777" w:rsidR="0036522B" w:rsidRDefault="0036522B" w:rsidP="0023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8389" w14:textId="77777777" w:rsidR="0036522B" w:rsidRDefault="0036522B" w:rsidP="00235E08">
      <w:r>
        <w:separator/>
      </w:r>
    </w:p>
  </w:footnote>
  <w:footnote w:type="continuationSeparator" w:id="0">
    <w:p w14:paraId="237AF04C" w14:textId="77777777" w:rsidR="0036522B" w:rsidRDefault="0036522B" w:rsidP="00235E08">
      <w:r>
        <w:continuationSeparator/>
      </w:r>
    </w:p>
  </w:footnote>
  <w:footnote w:id="1">
    <w:p w14:paraId="12C7FB89" w14:textId="6131348F" w:rsidR="00235E08" w:rsidRPr="0017150D" w:rsidRDefault="00235E08" w:rsidP="00235E08">
      <w:pPr>
        <w:pStyle w:val="FootnoteText"/>
        <w:jc w:val="both"/>
        <w:rPr>
          <w:rFonts w:ascii="GHEA Mariam" w:hAnsi="GHEA Mariam"/>
          <w:sz w:val="18"/>
          <w:szCs w:val="18"/>
          <w:lang w:val="hy-AM"/>
        </w:rPr>
      </w:pPr>
      <w:r w:rsidRPr="0017150D">
        <w:rPr>
          <w:rStyle w:val="FootnoteReference"/>
          <w:lang w:val="hy-AM"/>
        </w:rPr>
        <w:footnoteRef/>
      </w:r>
      <w:r w:rsidRPr="0017150D">
        <w:rPr>
          <w:lang w:val="hy-AM"/>
        </w:rPr>
        <w:t xml:space="preserve"> </w:t>
      </w:r>
      <w:r w:rsidRPr="0017150D">
        <w:rPr>
          <w:rFonts w:ascii="GHEA Mariam" w:hAnsi="GHEA Mariam"/>
          <w:sz w:val="18"/>
          <w:szCs w:val="18"/>
          <w:lang w:val="hy-AM"/>
        </w:rPr>
        <w:t>Տե՛ս վարույթի նյութեր, հատոր 1-ին, թերթ</w:t>
      </w:r>
      <w:r w:rsidR="00D81873">
        <w:rPr>
          <w:rFonts w:ascii="GHEA Mariam" w:hAnsi="GHEA Mariam"/>
          <w:sz w:val="18"/>
          <w:szCs w:val="18"/>
          <w:lang w:val="hy-AM"/>
        </w:rPr>
        <w:t xml:space="preserve">եր </w:t>
      </w:r>
      <w:r w:rsidR="00B37222">
        <w:rPr>
          <w:rFonts w:ascii="GHEA Mariam" w:hAnsi="GHEA Mariam"/>
          <w:sz w:val="18"/>
          <w:szCs w:val="18"/>
          <w:lang w:val="hy-AM"/>
        </w:rPr>
        <w:t>12-13</w:t>
      </w:r>
      <w:r w:rsidRPr="0017150D">
        <w:rPr>
          <w:rFonts w:ascii="GHEA Mariam" w:hAnsi="GHEA Mariam"/>
          <w:sz w:val="18"/>
          <w:szCs w:val="18"/>
          <w:lang w:val="hy-AM"/>
        </w:rPr>
        <w:t>։</w:t>
      </w:r>
    </w:p>
  </w:footnote>
  <w:footnote w:id="2">
    <w:p w14:paraId="1D09703E" w14:textId="2EE5F1AB" w:rsidR="00235E08" w:rsidRPr="0017150D" w:rsidRDefault="00235E08" w:rsidP="00235E08">
      <w:pPr>
        <w:pStyle w:val="FootnoteText"/>
        <w:jc w:val="both"/>
        <w:rPr>
          <w:rFonts w:ascii="GHEA Mariam" w:hAnsi="GHEA Mariam"/>
          <w:sz w:val="18"/>
          <w:szCs w:val="18"/>
          <w:lang w:val="hy-AM"/>
        </w:rPr>
      </w:pPr>
      <w:r w:rsidRPr="0017150D">
        <w:rPr>
          <w:rStyle w:val="FootnoteReference"/>
          <w:rFonts w:ascii="GHEA Mariam" w:hAnsi="GHEA Mariam"/>
          <w:sz w:val="18"/>
          <w:szCs w:val="18"/>
          <w:lang w:val="hy-AM"/>
        </w:rPr>
        <w:footnoteRef/>
      </w:r>
      <w:r w:rsidRPr="0017150D">
        <w:rPr>
          <w:rFonts w:ascii="GHEA Mariam" w:hAnsi="GHEA Mariam"/>
          <w:sz w:val="18"/>
          <w:szCs w:val="18"/>
          <w:lang w:val="hy-AM"/>
        </w:rPr>
        <w:t xml:space="preserve"> Տե՛ս վարույթի նյութեր, հատոր </w:t>
      </w:r>
      <w:r w:rsidR="00D81873">
        <w:rPr>
          <w:rFonts w:ascii="GHEA Mariam" w:hAnsi="GHEA Mariam"/>
          <w:sz w:val="18"/>
          <w:szCs w:val="18"/>
          <w:lang w:val="hy-AM"/>
        </w:rPr>
        <w:t>1-ին</w:t>
      </w:r>
      <w:r w:rsidRPr="0017150D">
        <w:rPr>
          <w:rFonts w:ascii="GHEA Mariam" w:hAnsi="GHEA Mariam"/>
          <w:sz w:val="18"/>
          <w:szCs w:val="18"/>
          <w:lang w:val="hy-AM"/>
        </w:rPr>
        <w:t xml:space="preserve">, թերթ </w:t>
      </w:r>
      <w:r w:rsidR="00D81873">
        <w:rPr>
          <w:rFonts w:ascii="GHEA Mariam" w:hAnsi="GHEA Mariam"/>
          <w:sz w:val="18"/>
          <w:szCs w:val="18"/>
          <w:lang w:val="hy-AM"/>
        </w:rPr>
        <w:t>164</w:t>
      </w:r>
      <w:r w:rsidRPr="0017150D">
        <w:rPr>
          <w:rFonts w:ascii="GHEA Mariam" w:hAnsi="GHEA Mariam"/>
          <w:sz w:val="18"/>
          <w:szCs w:val="18"/>
          <w:lang w:val="hy-AM"/>
        </w:rPr>
        <w:t>։</w:t>
      </w:r>
    </w:p>
  </w:footnote>
  <w:footnote w:id="3">
    <w:p w14:paraId="0E23BA37" w14:textId="529DF8E3" w:rsidR="00235E08" w:rsidRPr="0017150D" w:rsidRDefault="00235E08" w:rsidP="00235E08">
      <w:pPr>
        <w:pStyle w:val="FootnoteText"/>
        <w:jc w:val="both"/>
        <w:rPr>
          <w:rFonts w:ascii="GHEA Mariam" w:hAnsi="GHEA Mariam"/>
          <w:sz w:val="18"/>
          <w:szCs w:val="18"/>
          <w:lang w:val="hy-AM"/>
        </w:rPr>
      </w:pPr>
      <w:r w:rsidRPr="0017150D">
        <w:rPr>
          <w:rStyle w:val="FootnoteReference"/>
          <w:rFonts w:ascii="GHEA Mariam" w:hAnsi="GHEA Mariam"/>
          <w:sz w:val="18"/>
          <w:szCs w:val="18"/>
          <w:lang w:val="hy-AM"/>
        </w:rPr>
        <w:footnoteRef/>
      </w:r>
      <w:r w:rsidRPr="0017150D">
        <w:rPr>
          <w:rFonts w:ascii="GHEA Mariam" w:hAnsi="GHEA Mariam"/>
          <w:sz w:val="18"/>
          <w:szCs w:val="18"/>
          <w:lang w:val="hy-AM"/>
        </w:rPr>
        <w:t xml:space="preserve"> Տե՛ս </w:t>
      </w:r>
      <w:r>
        <w:rPr>
          <w:rFonts w:ascii="GHEA Mariam" w:hAnsi="GHEA Mariam"/>
          <w:sz w:val="18"/>
          <w:szCs w:val="18"/>
          <w:lang w:val="hy-AM"/>
        </w:rPr>
        <w:t xml:space="preserve">վարույթի </w:t>
      </w:r>
      <w:r w:rsidRPr="0017150D">
        <w:rPr>
          <w:rFonts w:ascii="GHEA Mariam" w:hAnsi="GHEA Mariam"/>
          <w:sz w:val="18"/>
          <w:szCs w:val="18"/>
          <w:lang w:val="hy-AM"/>
        </w:rPr>
        <w:t xml:space="preserve">նյութեր, հատոր 2-րդ, թերթեր </w:t>
      </w:r>
      <w:r w:rsidR="00B37222">
        <w:rPr>
          <w:rFonts w:ascii="GHEA Mariam" w:hAnsi="GHEA Mariam"/>
          <w:sz w:val="18"/>
          <w:szCs w:val="18"/>
          <w:lang w:val="hy-AM"/>
        </w:rPr>
        <w:t>38-40</w:t>
      </w:r>
      <w:r w:rsidRPr="0017150D">
        <w:rPr>
          <w:rFonts w:ascii="GHEA Mariam" w:hAnsi="GHEA Mariam"/>
          <w:sz w:val="18"/>
          <w:szCs w:val="18"/>
          <w:lang w:val="hy-AM"/>
        </w:rPr>
        <w:t>։</w:t>
      </w:r>
    </w:p>
  </w:footnote>
  <w:footnote w:id="4">
    <w:p w14:paraId="0BAB9298" w14:textId="77777777" w:rsidR="00235E08" w:rsidRPr="0017150D" w:rsidRDefault="00235E08" w:rsidP="00235E08">
      <w:pPr>
        <w:pStyle w:val="FootnoteText"/>
        <w:jc w:val="both"/>
        <w:rPr>
          <w:lang w:val="hy-AM"/>
        </w:rPr>
      </w:pPr>
      <w:r w:rsidRPr="0017150D">
        <w:rPr>
          <w:rStyle w:val="FootnoteReference"/>
          <w:lang w:val="hy-AM"/>
        </w:rPr>
        <w:footnoteRef/>
      </w:r>
      <w:r w:rsidRPr="0017150D">
        <w:rPr>
          <w:lang w:val="hy-AM"/>
        </w:rPr>
        <w:t xml:space="preserve"> </w:t>
      </w:r>
      <w:r w:rsidRPr="0017150D">
        <w:rPr>
          <w:rFonts w:ascii="GHEA Mariam" w:hAnsi="GHEA Mariam"/>
          <w:lang w:val="hy-AM"/>
        </w:rPr>
        <w:t xml:space="preserve">Տե՛ս, </w:t>
      </w:r>
      <w:r w:rsidRPr="0017150D">
        <w:rPr>
          <w:rFonts w:ascii="GHEA Mariam" w:hAnsi="GHEA Mariam"/>
          <w:i/>
          <w:iCs/>
          <w:lang w:val="hy-AM"/>
        </w:rPr>
        <w:t>mutatis mutandis</w:t>
      </w:r>
      <w:r w:rsidRPr="0017150D">
        <w:rPr>
          <w:rFonts w:ascii="GHEA Mariam" w:hAnsi="GHEA Mariam"/>
          <w:lang w:val="hy-AM"/>
        </w:rPr>
        <w:t>, ՀՀ Սահմանադրական դատարանի՝ 2011 թվականի նոյեմբերի 29-ի թիվ      ՍԴՈ-1000 որոշումը։</w:t>
      </w:r>
    </w:p>
  </w:footnote>
  <w:footnote w:id="5">
    <w:p w14:paraId="5023970D" w14:textId="77777777" w:rsidR="00235E08" w:rsidRPr="0017150D" w:rsidRDefault="00235E08" w:rsidP="00235E08">
      <w:pPr>
        <w:pStyle w:val="FootnoteText"/>
        <w:jc w:val="both"/>
        <w:rPr>
          <w:lang w:val="hy-AM"/>
        </w:rPr>
      </w:pPr>
      <w:r w:rsidRPr="0017150D">
        <w:rPr>
          <w:rStyle w:val="FootnoteReference"/>
          <w:lang w:val="hy-AM"/>
        </w:rPr>
        <w:footnoteRef/>
      </w:r>
      <w:r w:rsidRPr="0017150D">
        <w:rPr>
          <w:lang w:val="hy-AM"/>
        </w:rPr>
        <w:t xml:space="preserve"> </w:t>
      </w:r>
      <w:r w:rsidRPr="0017150D">
        <w:rPr>
          <w:rFonts w:ascii="GHEA Mariam" w:hAnsi="GHEA Mariam"/>
          <w:lang w:val="hy-AM"/>
        </w:rPr>
        <w:t xml:space="preserve">Տե՛ս, </w:t>
      </w:r>
      <w:r w:rsidRPr="0017150D">
        <w:rPr>
          <w:rFonts w:ascii="GHEA Mariam" w:hAnsi="GHEA Mariam"/>
          <w:i/>
          <w:iCs/>
          <w:lang w:val="hy-AM"/>
        </w:rPr>
        <w:t>mutatis mutandis</w:t>
      </w:r>
      <w:r w:rsidRPr="0017150D">
        <w:rPr>
          <w:rFonts w:ascii="GHEA Mariam" w:hAnsi="GHEA Mariam"/>
          <w:lang w:val="hy-AM"/>
        </w:rPr>
        <w:t>, ՀՀ Սահմանադրական դատարանի՝ 2021 թվականի մարտի 26-ի թիվ ՍԴՈ-1586 որոշումը։</w:t>
      </w:r>
    </w:p>
  </w:footnote>
  <w:footnote w:id="6">
    <w:p w14:paraId="0066B2A8" w14:textId="77777777" w:rsidR="00235E08" w:rsidRPr="0017150D" w:rsidRDefault="00235E08" w:rsidP="00235E08">
      <w:pPr>
        <w:pStyle w:val="FootnoteText"/>
        <w:ind w:hanging="2"/>
        <w:jc w:val="both"/>
        <w:rPr>
          <w:rFonts w:ascii="GHEA Mariam" w:hAnsi="GHEA Mariam"/>
          <w:lang w:val="hy-AM"/>
        </w:rPr>
      </w:pPr>
      <w:r w:rsidRPr="0017150D">
        <w:rPr>
          <w:rStyle w:val="FootnoteReference"/>
          <w:lang w:val="hy-AM"/>
        </w:rPr>
        <w:footnoteRef/>
      </w:r>
      <w:r w:rsidRPr="0017150D">
        <w:rPr>
          <w:lang w:val="hy-AM"/>
        </w:rPr>
        <w:t xml:space="preserve"> </w:t>
      </w:r>
      <w:r w:rsidRPr="0017150D">
        <w:rPr>
          <w:rFonts w:ascii="GHEA Mariam" w:hAnsi="GHEA Mariam"/>
          <w:lang w:val="hy-AM"/>
        </w:rPr>
        <w:t xml:space="preserve">Տե՛ս, </w:t>
      </w:r>
      <w:r w:rsidRPr="0017150D">
        <w:rPr>
          <w:rFonts w:ascii="GHEA Mariam" w:hAnsi="GHEA Mariam"/>
          <w:i/>
          <w:iCs/>
          <w:lang w:val="hy-AM"/>
        </w:rPr>
        <w:t>mutatis mutandis,</w:t>
      </w:r>
      <w:r w:rsidRPr="0017150D">
        <w:rPr>
          <w:rFonts w:ascii="GHEA Mariam" w:hAnsi="GHEA Mariam"/>
          <w:lang w:val="hy-AM"/>
        </w:rPr>
        <w:t xml:space="preserve"> Վճռաբեկ դատարանի՝ </w:t>
      </w:r>
      <w:r w:rsidRPr="0017150D">
        <w:rPr>
          <w:rFonts w:ascii="GHEA Mariam" w:hAnsi="GHEA Mariam"/>
          <w:i/>
          <w:iCs/>
          <w:lang w:val="hy-AM"/>
        </w:rPr>
        <w:t>Վանիկ Առուստամյանի</w:t>
      </w:r>
      <w:r w:rsidRPr="0017150D">
        <w:rPr>
          <w:rFonts w:ascii="GHEA Mariam" w:hAnsi="GHEA Mariam"/>
          <w:lang w:val="hy-AM"/>
        </w:rPr>
        <w:t xml:space="preserve"> գործով 2024 թվականի փետրվարի 22-ի թիվ ԼԴ/0004/12/22 որոշումը։</w:t>
      </w:r>
    </w:p>
    <w:p w14:paraId="7EE07DD7" w14:textId="77777777" w:rsidR="00235E08" w:rsidRPr="0017150D" w:rsidRDefault="00235E08" w:rsidP="00235E08">
      <w:pPr>
        <w:pStyle w:val="FootnoteText"/>
        <w:rPr>
          <w:lang w:val="hy-AM"/>
        </w:rPr>
      </w:pPr>
    </w:p>
  </w:footnote>
  <w:footnote w:id="7">
    <w:p w14:paraId="0548A4C3" w14:textId="77777777" w:rsidR="00235E08" w:rsidRPr="0017150D" w:rsidRDefault="00235E08" w:rsidP="00235E08">
      <w:pPr>
        <w:pStyle w:val="FootnoteText"/>
        <w:rPr>
          <w:lang w:val="hy-AM"/>
        </w:rPr>
      </w:pPr>
      <w:r w:rsidRPr="0017150D">
        <w:rPr>
          <w:rStyle w:val="FootnoteReference"/>
          <w:lang w:val="hy-AM"/>
        </w:rPr>
        <w:footnoteRef/>
      </w:r>
      <w:r w:rsidRPr="0017150D">
        <w:rPr>
          <w:lang w:val="hy-AM"/>
        </w:rPr>
        <w:t xml:space="preserve"> </w:t>
      </w:r>
      <w:r w:rsidRPr="0017150D">
        <w:rPr>
          <w:rFonts w:ascii="GHEA Mariam" w:hAnsi="GHEA Mariam"/>
          <w:lang w:val="hy-AM"/>
        </w:rPr>
        <w:t xml:space="preserve">Տե՛ս Վճռաբեկ դատարանի՝ </w:t>
      </w:r>
      <w:r w:rsidRPr="0017150D">
        <w:rPr>
          <w:rFonts w:ascii="GHEA Mariam" w:eastAsia="GHEA Mariam" w:hAnsi="GHEA Mariam" w:cs="GHEA Mariam"/>
          <w:i/>
          <w:iCs/>
          <w:lang w:val="hy-AM"/>
        </w:rPr>
        <w:t>Խաչատուր Պետրոսյանի և Հասմիկ Շանոյանի</w:t>
      </w:r>
      <w:r w:rsidRPr="0017150D">
        <w:rPr>
          <w:rFonts w:ascii="GHEA Mariam" w:eastAsia="GHEA Mariam" w:hAnsi="GHEA Mariam" w:cs="GHEA Mariam"/>
          <w:sz w:val="24"/>
          <w:szCs w:val="24"/>
          <w:lang w:val="hy-AM"/>
        </w:rPr>
        <w:t xml:space="preserve"> </w:t>
      </w:r>
      <w:r w:rsidRPr="0017150D">
        <w:rPr>
          <w:rFonts w:ascii="GHEA Mariam" w:hAnsi="GHEA Mariam"/>
          <w:lang w:val="hy-AM"/>
        </w:rPr>
        <w:t>գործով 2024 թվականի մայիսի 31-ի թիվ ԵԱՔԴ/0196/01/17 որոշումը։</w:t>
      </w:r>
    </w:p>
  </w:footnote>
  <w:footnote w:id="8">
    <w:p w14:paraId="52B554E9" w14:textId="77777777" w:rsidR="00235E08" w:rsidRPr="0017150D" w:rsidRDefault="00235E08" w:rsidP="00235E08">
      <w:pPr>
        <w:pStyle w:val="FootnoteText"/>
        <w:ind w:hanging="2"/>
        <w:jc w:val="both"/>
        <w:rPr>
          <w:rFonts w:ascii="GHEA Mariam" w:hAnsi="GHEA Mariam"/>
          <w:lang w:val="hy-AM"/>
        </w:rPr>
      </w:pPr>
      <w:r w:rsidRPr="0017150D">
        <w:rPr>
          <w:rStyle w:val="FootnoteReference"/>
          <w:rFonts w:ascii="GHEA Mariam" w:hAnsi="GHEA Mariam"/>
          <w:lang w:val="hy-AM"/>
        </w:rPr>
        <w:footnoteRef/>
      </w:r>
      <w:r w:rsidRPr="0017150D">
        <w:rPr>
          <w:rFonts w:ascii="GHEA Mariam" w:hAnsi="GHEA Mariam"/>
          <w:lang w:val="hy-AM"/>
        </w:rPr>
        <w:t xml:space="preserve"> Տե՛ս սույն որոշման </w:t>
      </w:r>
      <w:r>
        <w:rPr>
          <w:rFonts w:ascii="GHEA Mariam" w:hAnsi="GHEA Mariam"/>
          <w:lang w:val="hy-AM"/>
        </w:rPr>
        <w:t>6</w:t>
      </w:r>
      <w:r w:rsidRPr="0017150D">
        <w:rPr>
          <w:rFonts w:ascii="GHEA Mariam" w:hAnsi="GHEA Mariam"/>
          <w:lang w:val="hy-AM"/>
        </w:rPr>
        <w:t>-րդ կետը։</w:t>
      </w:r>
    </w:p>
  </w:footnote>
  <w:footnote w:id="9">
    <w:p w14:paraId="1187585F" w14:textId="77777777" w:rsidR="00235E08" w:rsidRPr="0017150D" w:rsidRDefault="00235E08" w:rsidP="00235E08">
      <w:pPr>
        <w:pStyle w:val="FootnoteText"/>
        <w:ind w:hanging="2"/>
        <w:jc w:val="both"/>
        <w:rPr>
          <w:rFonts w:ascii="GHEA Mariam" w:eastAsia="Times New Roman" w:hAnsi="GHEA Mariam" w:cs="Times New Roman"/>
          <w:lang w:val="hy-AM"/>
        </w:rPr>
      </w:pPr>
      <w:r w:rsidRPr="0017150D">
        <w:rPr>
          <w:rStyle w:val="FootnoteReference"/>
          <w:rFonts w:ascii="GHEA Mariam" w:hAnsi="GHEA Mariam"/>
          <w:lang w:val="hy-AM"/>
        </w:rPr>
        <w:footnoteRef/>
      </w:r>
      <w:r w:rsidRPr="0017150D">
        <w:rPr>
          <w:rFonts w:ascii="GHEA Mariam" w:hAnsi="GHEA Mariam"/>
          <w:lang w:val="hy-AM"/>
        </w:rPr>
        <w:t xml:space="preserve"> Տե՛ս սույն որոշման </w:t>
      </w:r>
      <w:r>
        <w:rPr>
          <w:rFonts w:ascii="GHEA Mariam" w:hAnsi="GHEA Mariam"/>
          <w:lang w:val="hy-AM"/>
        </w:rPr>
        <w:t>7</w:t>
      </w:r>
      <w:r w:rsidRPr="0017150D">
        <w:rPr>
          <w:rFonts w:ascii="GHEA Mariam" w:hAnsi="GHEA Mariam"/>
          <w:lang w:val="hy-AM"/>
        </w:rPr>
        <w:t>-րդ կետը։</w:t>
      </w:r>
    </w:p>
  </w:footnote>
  <w:footnote w:id="10">
    <w:p w14:paraId="1055F34E" w14:textId="77777777" w:rsidR="00235E08" w:rsidRPr="0017150D" w:rsidRDefault="00235E08" w:rsidP="00235E08">
      <w:pPr>
        <w:pStyle w:val="FootnoteText"/>
        <w:ind w:hanging="2"/>
        <w:jc w:val="both"/>
        <w:rPr>
          <w:rFonts w:ascii="GHEA Mariam" w:hAnsi="GHEA Mariam"/>
          <w:lang w:val="hy-AM"/>
        </w:rPr>
      </w:pPr>
      <w:r w:rsidRPr="0017150D">
        <w:rPr>
          <w:rStyle w:val="FootnoteReference"/>
          <w:rFonts w:ascii="GHEA Mariam" w:hAnsi="GHEA Mariam"/>
          <w:lang w:val="hy-AM"/>
        </w:rPr>
        <w:footnoteRef/>
      </w:r>
      <w:r w:rsidRPr="0017150D">
        <w:rPr>
          <w:rFonts w:ascii="GHEA Mariam" w:hAnsi="GHEA Mariam"/>
          <w:lang w:val="hy-AM"/>
        </w:rPr>
        <w:t xml:space="preserve"> Տե՛ս սույն որոշման </w:t>
      </w:r>
      <w:r>
        <w:rPr>
          <w:rFonts w:ascii="GHEA Mariam" w:hAnsi="GHEA Mariam"/>
          <w:lang w:val="hy-AM"/>
        </w:rPr>
        <w:t>8</w:t>
      </w:r>
      <w:r w:rsidRPr="0017150D">
        <w:rPr>
          <w:rFonts w:ascii="GHEA Mariam" w:hAnsi="GHEA Mariam"/>
          <w:lang w:val="hy-AM"/>
        </w:rPr>
        <w:t>-րդ կետը։</w:t>
      </w:r>
    </w:p>
    <w:p w14:paraId="4C63B30E" w14:textId="77777777" w:rsidR="00235E08" w:rsidRPr="0017150D" w:rsidRDefault="00235E08" w:rsidP="00235E08">
      <w:pPr>
        <w:pStyle w:val="FootnoteText"/>
        <w:ind w:hanging="2"/>
        <w:jc w:val="both"/>
        <w:rPr>
          <w:lang w:val="hy-AM"/>
        </w:rPr>
      </w:pPr>
    </w:p>
  </w:footnote>
  <w:footnote w:id="11">
    <w:p w14:paraId="15732AAF" w14:textId="6DB20D73" w:rsidR="00FC4FA9" w:rsidRPr="00FC4FA9" w:rsidRDefault="00FC4FA9">
      <w:pPr>
        <w:pStyle w:val="FootnoteText"/>
        <w:rPr>
          <w:lang w:val="hy-AM"/>
        </w:rPr>
      </w:pPr>
      <w:r w:rsidRPr="00FC4FA9">
        <w:rPr>
          <w:rStyle w:val="FootnoteReference"/>
          <w:rFonts w:ascii="GHEA Mariam" w:hAnsi="GHEA Mariam"/>
        </w:rPr>
        <w:footnoteRef/>
      </w:r>
      <w:r w:rsidRPr="00FC4FA9">
        <w:rPr>
          <w:lang w:val="hy-AM"/>
        </w:rPr>
        <w:t xml:space="preserve"> </w:t>
      </w:r>
      <w:r w:rsidRPr="00FC4FA9">
        <w:rPr>
          <w:rFonts w:ascii="GHEA Mariam" w:hAnsi="GHEA Mariam"/>
          <w:lang w:val="hy-AM"/>
        </w:rPr>
        <w:t xml:space="preserve">Տե՛ս Վճռաբեկ դատարանի՝ </w:t>
      </w:r>
      <w:r w:rsidRPr="00FC4FA9">
        <w:rPr>
          <w:rFonts w:ascii="GHEA Mariam" w:hAnsi="GHEA Mariam"/>
          <w:i/>
          <w:iCs/>
          <w:lang w:val="hy-AM"/>
        </w:rPr>
        <w:t>Ռեբեկա Գրիգորյանի</w:t>
      </w:r>
      <w:r w:rsidRPr="00FC4FA9">
        <w:rPr>
          <w:rFonts w:ascii="GHEA Mariam" w:hAnsi="GHEA Mariam"/>
          <w:lang w:val="hy-AM"/>
        </w:rPr>
        <w:t xml:space="preserve"> վերաբերյալ գործով 2024 թվականի օգոստոսի             27-ի թիվ ՀԿԴ/0094/01/23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BA29" w14:textId="77777777" w:rsidR="00241848" w:rsidRPr="0017150D" w:rsidRDefault="008A0E19">
    <w:pPr>
      <w:pStyle w:val="Header"/>
      <w:jc w:val="right"/>
      <w:rPr>
        <w:rFonts w:ascii="GHEA Mariam" w:hAnsi="GHEA Mariam"/>
        <w:lang w:val="hy-AM"/>
      </w:rPr>
    </w:pPr>
    <w:r w:rsidRPr="0017150D">
      <w:rPr>
        <w:rFonts w:ascii="GHEA Mariam" w:hAnsi="GHEA Mariam"/>
        <w:sz w:val="24"/>
        <w:szCs w:val="24"/>
        <w:lang w:val="hy-AM"/>
      </w:rPr>
      <w:fldChar w:fldCharType="begin"/>
    </w:r>
    <w:r w:rsidRPr="0017150D">
      <w:rPr>
        <w:rFonts w:ascii="GHEA Mariam" w:hAnsi="GHEA Mariam"/>
        <w:sz w:val="24"/>
        <w:szCs w:val="24"/>
        <w:lang w:val="hy-AM"/>
      </w:rPr>
      <w:instrText xml:space="preserve"> PAGE </w:instrText>
    </w:r>
    <w:r w:rsidRPr="0017150D">
      <w:rPr>
        <w:rFonts w:ascii="GHEA Mariam" w:hAnsi="GHEA Mariam"/>
        <w:sz w:val="24"/>
        <w:szCs w:val="24"/>
        <w:lang w:val="hy-AM"/>
      </w:rPr>
      <w:fldChar w:fldCharType="separate"/>
    </w:r>
    <w:r w:rsidRPr="0017150D">
      <w:rPr>
        <w:rFonts w:ascii="GHEA Mariam" w:hAnsi="GHEA Mariam"/>
        <w:sz w:val="24"/>
        <w:szCs w:val="24"/>
        <w:lang w:val="hy-AM"/>
      </w:rPr>
      <w:t>19</w:t>
    </w:r>
    <w:r w:rsidRPr="0017150D">
      <w:rPr>
        <w:rFonts w:ascii="GHEA Mariam" w:hAnsi="GHEA Mariam"/>
        <w:sz w:val="24"/>
        <w:szCs w:val="24"/>
        <w:lang w:val="hy-AM"/>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C2"/>
    <w:rsid w:val="00145AE1"/>
    <w:rsid w:val="00192860"/>
    <w:rsid w:val="00235E08"/>
    <w:rsid w:val="00241848"/>
    <w:rsid w:val="002B369B"/>
    <w:rsid w:val="0036522B"/>
    <w:rsid w:val="003D5D7C"/>
    <w:rsid w:val="00442509"/>
    <w:rsid w:val="004927DD"/>
    <w:rsid w:val="005B5B97"/>
    <w:rsid w:val="005D3F1B"/>
    <w:rsid w:val="0066192C"/>
    <w:rsid w:val="006A35E1"/>
    <w:rsid w:val="006A724A"/>
    <w:rsid w:val="006E20E3"/>
    <w:rsid w:val="006F01F8"/>
    <w:rsid w:val="0076366B"/>
    <w:rsid w:val="00823EBF"/>
    <w:rsid w:val="008A0E19"/>
    <w:rsid w:val="008A1A88"/>
    <w:rsid w:val="008C4D45"/>
    <w:rsid w:val="009A44F9"/>
    <w:rsid w:val="00A7596F"/>
    <w:rsid w:val="00A81A5C"/>
    <w:rsid w:val="00AC451E"/>
    <w:rsid w:val="00B31F36"/>
    <w:rsid w:val="00B37222"/>
    <w:rsid w:val="00B40467"/>
    <w:rsid w:val="00BC3738"/>
    <w:rsid w:val="00C02F7B"/>
    <w:rsid w:val="00C63C76"/>
    <w:rsid w:val="00CC0101"/>
    <w:rsid w:val="00D42A21"/>
    <w:rsid w:val="00D72E15"/>
    <w:rsid w:val="00D81873"/>
    <w:rsid w:val="00E31CDA"/>
    <w:rsid w:val="00E431A6"/>
    <w:rsid w:val="00E575C2"/>
    <w:rsid w:val="00E929AD"/>
    <w:rsid w:val="00EF3A3A"/>
    <w:rsid w:val="00F32E0E"/>
    <w:rsid w:val="00FC059B"/>
    <w:rsid w:val="00FC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066D"/>
  <w15:chartTrackingRefBased/>
  <w15:docId w15:val="{82270D0D-4EF6-44E3-AAD8-4B289EBF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08"/>
    <w:pPr>
      <w:spacing w:after="0" w:line="240" w:lineRule="auto"/>
    </w:pPr>
    <w:rPr>
      <w:rFonts w:ascii="Times New Roman" w:eastAsia="Times New Roman" w:hAnsi="Times New Roman" w:cs="Times New Roman"/>
      <w:kern w:val="0"/>
      <w:sz w:val="24"/>
      <w:szCs w:val="24"/>
      <w:lang w:val="hy-AM"/>
      <w14:ligatures w14:val="none"/>
    </w:rPr>
  </w:style>
  <w:style w:type="paragraph" w:styleId="Heading1">
    <w:name w:val="heading 1"/>
    <w:next w:val="Normal"/>
    <w:link w:val="Heading1Char"/>
    <w:uiPriority w:val="9"/>
    <w:qFormat/>
    <w:rsid w:val="00235E08"/>
    <w:pPr>
      <w:keepNext/>
      <w:pBdr>
        <w:top w:val="nil"/>
        <w:left w:val="nil"/>
        <w:bottom w:val="nil"/>
        <w:right w:val="nil"/>
        <w:between w:val="nil"/>
        <w:bar w:val="nil"/>
      </w:pBdr>
      <w:spacing w:before="240" w:after="60" w:line="240" w:lineRule="auto"/>
      <w:outlineLvl w:val="0"/>
    </w:pPr>
    <w:rPr>
      <w:rFonts w:ascii="Arial Bold" w:eastAsia="Arial Unicode MS" w:hAnsi="Arial Bold" w:cs="Arial Unicode MS"/>
      <w:color w:val="000000"/>
      <w:kern w:val="32"/>
      <w:sz w:val="32"/>
      <w:szCs w:val="32"/>
      <w:u w:color="000000"/>
      <w:bdr w:val="nil"/>
      <w:lang w:val="en-US"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E08"/>
    <w:rPr>
      <w:rFonts w:ascii="Arial Bold" w:eastAsia="Arial Unicode MS" w:hAnsi="Arial Bold" w:cs="Arial Unicode MS"/>
      <w:color w:val="000000"/>
      <w:kern w:val="32"/>
      <w:sz w:val="32"/>
      <w:szCs w:val="32"/>
      <w:u w:color="000000"/>
      <w:bdr w:val="nil"/>
      <w:lang w:val="en-US" w:eastAsia="ru-RU"/>
      <w14:ligatures w14:val="none"/>
    </w:rPr>
  </w:style>
  <w:style w:type="paragraph" w:styleId="Header">
    <w:name w:val="header"/>
    <w:link w:val="HeaderChar"/>
    <w:rsid w:val="00235E08"/>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kern w:val="0"/>
      <w:sz w:val="20"/>
      <w:szCs w:val="20"/>
      <w:u w:color="000000"/>
      <w:bdr w:val="nil"/>
      <w:lang w:val="en-US" w:eastAsia="ru-RU"/>
      <w14:ligatures w14:val="none"/>
    </w:rPr>
  </w:style>
  <w:style w:type="character" w:customStyle="1" w:styleId="HeaderChar">
    <w:name w:val="Header Char"/>
    <w:basedOn w:val="DefaultParagraphFont"/>
    <w:link w:val="Header"/>
    <w:rsid w:val="00235E08"/>
    <w:rPr>
      <w:rFonts w:ascii="Times New Roman" w:eastAsia="Arial Unicode MS" w:hAnsi="Times New Roman" w:cs="Arial Unicode MS"/>
      <w:color w:val="000000"/>
      <w:kern w:val="0"/>
      <w:sz w:val="20"/>
      <w:szCs w:val="20"/>
      <w:u w:color="000000"/>
      <w:bdr w:val="nil"/>
      <w:lang w:val="en-US" w:eastAsia="ru-RU"/>
      <w14:ligatures w14:val="none"/>
    </w:rPr>
  </w:style>
  <w:style w:type="paragraph" w:styleId="BodyTextIndent">
    <w:name w:val="Body Text Indent"/>
    <w:link w:val="BodyTextIndentChar"/>
    <w:rsid w:val="00235E08"/>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kern w:val="0"/>
      <w:sz w:val="24"/>
      <w:szCs w:val="24"/>
      <w:u w:color="000000"/>
      <w:bdr w:val="nil"/>
      <w:lang w:val="en-US" w:eastAsia="ru-RU"/>
      <w14:ligatures w14:val="none"/>
    </w:rPr>
  </w:style>
  <w:style w:type="character" w:customStyle="1" w:styleId="BodyTextIndentChar">
    <w:name w:val="Body Text Indent Char"/>
    <w:basedOn w:val="DefaultParagraphFont"/>
    <w:link w:val="BodyTextIndent"/>
    <w:rsid w:val="00235E08"/>
    <w:rPr>
      <w:rFonts w:ascii="Times LatArm" w:eastAsia="Arial Unicode MS" w:hAnsi="Times LatArm" w:cs="Arial Unicode MS"/>
      <w:color w:val="000000"/>
      <w:kern w:val="0"/>
      <w:sz w:val="24"/>
      <w:szCs w:val="24"/>
      <w:u w:color="000000"/>
      <w:bdr w:val="nil"/>
      <w:lang w:val="en-US" w:eastAsia="ru-RU"/>
      <w14:ligatures w14:val="none"/>
    </w:rPr>
  </w:style>
  <w:style w:type="paragraph" w:customStyle="1" w:styleId="1">
    <w:name w:val="Обычный1"/>
    <w:rsid w:val="00235E0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en-US" w:eastAsia="ru-RU"/>
      <w14:ligatures w14:val="none"/>
    </w:rPr>
  </w:style>
  <w:style w:type="paragraph" w:styleId="FootnoteText">
    <w:name w:val="footnote text"/>
    <w:aliases w:val="single space,footnote text"/>
    <w:link w:val="FootnoteTextChar"/>
    <w:uiPriority w:val="99"/>
    <w:qFormat/>
    <w:rsid w:val="00235E08"/>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val="en-US" w:eastAsia="ru-RU"/>
      <w14:ligatures w14:val="none"/>
    </w:rPr>
  </w:style>
  <w:style w:type="character" w:customStyle="1" w:styleId="FootnoteTextChar">
    <w:name w:val="Footnote Text Char"/>
    <w:aliases w:val="single space Char,footnote text Char"/>
    <w:basedOn w:val="DefaultParagraphFont"/>
    <w:link w:val="FootnoteText"/>
    <w:uiPriority w:val="99"/>
    <w:rsid w:val="00235E08"/>
    <w:rPr>
      <w:rFonts w:ascii="Calibri" w:eastAsia="Calibri" w:hAnsi="Calibri" w:cs="Calibri"/>
      <w:color w:val="000000"/>
      <w:kern w:val="0"/>
      <w:sz w:val="20"/>
      <w:szCs w:val="20"/>
      <w:u w:color="000000"/>
      <w:bdr w:val="nil"/>
      <w:lang w:val="en-US" w:eastAsia="ru-RU"/>
      <w14:ligatures w14:val="none"/>
    </w:rPr>
  </w:style>
  <w:style w:type="paragraph" w:customStyle="1" w:styleId="BodyA">
    <w:name w:val="Body A"/>
    <w:rsid w:val="00235E08"/>
    <w:pPr>
      <w:pBdr>
        <w:top w:val="nil"/>
        <w:left w:val="nil"/>
        <w:bottom w:val="nil"/>
        <w:right w:val="nil"/>
        <w:between w:val="nil"/>
        <w:bar w:val="nil"/>
      </w:pBdr>
      <w:spacing w:after="0" w:line="312" w:lineRule="auto"/>
      <w:ind w:firstLine="630"/>
      <w:jc w:val="center"/>
    </w:pPr>
    <w:rPr>
      <w:rFonts w:ascii="GHEA Mariam" w:eastAsia="Arial Unicode MS" w:hAnsi="GHEA Mariam" w:cs="Arial Unicode MS"/>
      <w:color w:val="0D0D0D"/>
      <w:kern w:val="0"/>
      <w:sz w:val="32"/>
      <w:szCs w:val="32"/>
      <w:u w:color="000000"/>
      <w:bdr w:val="nil"/>
      <w:lang w:val="es-ES_tradnl" w:eastAsia="ru-RU"/>
      <w14:ligatures w14:val="none"/>
    </w:rPr>
  </w:style>
  <w:style w:type="character" w:styleId="FootnoteReference">
    <w:name w:val="footnote reference"/>
    <w:qFormat/>
    <w:rsid w:val="00235E08"/>
    <w:rPr>
      <w:vertAlign w:val="superscript"/>
    </w:rPr>
  </w:style>
  <w:style w:type="character" w:customStyle="1" w:styleId="NormalWebChar">
    <w:name w:val="Normal (Web) Char"/>
    <w:link w:val="NormalWeb"/>
    <w:uiPriority w:val="99"/>
    <w:locked/>
    <w:rsid w:val="00235E08"/>
    <w:rPr>
      <w:rFonts w:eastAsia="Times New Roman"/>
      <w:b/>
      <w:sz w:val="24"/>
      <w:szCs w:val="24"/>
    </w:rPr>
  </w:style>
  <w:style w:type="paragraph" w:styleId="NormalWeb">
    <w:name w:val="Normal (Web)"/>
    <w:basedOn w:val="Normal"/>
    <w:link w:val="NormalWebChar"/>
    <w:uiPriority w:val="99"/>
    <w:unhideWhenUsed/>
    <w:qFormat/>
    <w:rsid w:val="00235E08"/>
    <w:pPr>
      <w:spacing w:before="100" w:beforeAutospacing="1" w:after="100" w:afterAutospacing="1"/>
    </w:pPr>
    <w:rPr>
      <w:rFonts w:asciiTheme="minorHAnsi" w:hAnsiTheme="minorHAnsi" w:cstheme="minorBidi"/>
      <w:b/>
      <w:kern w:val="2"/>
      <w:lang w:val="ru-RU"/>
      <w14:ligatures w14:val="standardContextual"/>
    </w:rPr>
  </w:style>
  <w:style w:type="paragraph" w:styleId="ListParagraph">
    <w:name w:val="List Paragraph"/>
    <w:basedOn w:val="Normal"/>
    <w:uiPriority w:val="34"/>
    <w:qFormat/>
    <w:rsid w:val="00FC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1462">
      <w:bodyDiv w:val="1"/>
      <w:marLeft w:val="0"/>
      <w:marRight w:val="0"/>
      <w:marTop w:val="0"/>
      <w:marBottom w:val="0"/>
      <w:divBdr>
        <w:top w:val="none" w:sz="0" w:space="0" w:color="auto"/>
        <w:left w:val="none" w:sz="0" w:space="0" w:color="auto"/>
        <w:bottom w:val="none" w:sz="0" w:space="0" w:color="auto"/>
        <w:right w:val="none" w:sz="0" w:space="0" w:color="auto"/>
      </w:divBdr>
    </w:div>
    <w:div w:id="754937227">
      <w:bodyDiv w:val="1"/>
      <w:marLeft w:val="0"/>
      <w:marRight w:val="0"/>
      <w:marTop w:val="0"/>
      <w:marBottom w:val="0"/>
      <w:divBdr>
        <w:top w:val="none" w:sz="0" w:space="0" w:color="auto"/>
        <w:left w:val="none" w:sz="0" w:space="0" w:color="auto"/>
        <w:bottom w:val="none" w:sz="0" w:space="0" w:color="auto"/>
        <w:right w:val="none" w:sz="0" w:space="0" w:color="auto"/>
      </w:divBdr>
    </w:div>
    <w:div w:id="1089276273">
      <w:bodyDiv w:val="1"/>
      <w:marLeft w:val="0"/>
      <w:marRight w:val="0"/>
      <w:marTop w:val="0"/>
      <w:marBottom w:val="0"/>
      <w:divBdr>
        <w:top w:val="none" w:sz="0" w:space="0" w:color="auto"/>
        <w:left w:val="none" w:sz="0" w:space="0" w:color="auto"/>
        <w:bottom w:val="none" w:sz="0" w:space="0" w:color="auto"/>
        <w:right w:val="none" w:sz="0" w:space="0" w:color="auto"/>
      </w:divBdr>
    </w:div>
    <w:div w:id="1377389230">
      <w:bodyDiv w:val="1"/>
      <w:marLeft w:val="0"/>
      <w:marRight w:val="0"/>
      <w:marTop w:val="0"/>
      <w:marBottom w:val="0"/>
      <w:divBdr>
        <w:top w:val="none" w:sz="0" w:space="0" w:color="auto"/>
        <w:left w:val="none" w:sz="0" w:space="0" w:color="auto"/>
        <w:bottom w:val="none" w:sz="0" w:space="0" w:color="auto"/>
        <w:right w:val="none" w:sz="0" w:space="0" w:color="auto"/>
      </w:divBdr>
    </w:div>
    <w:div w:id="1567301553">
      <w:bodyDiv w:val="1"/>
      <w:marLeft w:val="0"/>
      <w:marRight w:val="0"/>
      <w:marTop w:val="0"/>
      <w:marBottom w:val="0"/>
      <w:divBdr>
        <w:top w:val="none" w:sz="0" w:space="0" w:color="auto"/>
        <w:left w:val="none" w:sz="0" w:space="0" w:color="auto"/>
        <w:bottom w:val="none" w:sz="0" w:space="0" w:color="auto"/>
        <w:right w:val="none" w:sz="0" w:space="0" w:color="auto"/>
      </w:divBdr>
    </w:div>
    <w:div w:id="16576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8EE66-C25B-465B-97CD-63AA2B25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19</Pages>
  <Words>4820</Words>
  <Characters>27478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cp:lastModifiedBy>
  <cp:revision>29</cp:revision>
  <cp:lastPrinted>2024-12-10T10:57:00Z</cp:lastPrinted>
  <dcterms:created xsi:type="dcterms:W3CDTF">2024-12-09T07:24:00Z</dcterms:created>
  <dcterms:modified xsi:type="dcterms:W3CDTF">2024-12-18T05:31:00Z</dcterms:modified>
</cp:coreProperties>
</file>